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66" w:rsidRPr="00FE59C5" w:rsidRDefault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MEĐUNARODNO PRIVATNO PRAVO – PISANI DIO ISPITA</w:t>
      </w:r>
    </w:p>
    <w:p w:rsidR="0059742D" w:rsidRPr="00FE59C5" w:rsidRDefault="0059742D" w:rsidP="0059742D">
      <w:pPr>
        <w:jc w:val="right"/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Zagreb, 31.siječnja 2018.</w:t>
      </w:r>
    </w:p>
    <w:p w:rsidR="0059742D" w:rsidRPr="00FE59C5" w:rsidRDefault="0059742D" w:rsidP="006E33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ODGOVORITE NA SLJEDEĆA PITANJA:</w:t>
      </w:r>
    </w:p>
    <w:p w:rsidR="0059742D" w:rsidRPr="00FE59C5" w:rsidRDefault="006E337C" w:rsidP="006E33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9C5">
        <w:rPr>
          <w:rFonts w:ascii="Times New Roman" w:hAnsi="Times New Roman" w:cs="Times New Roman"/>
          <w:b/>
          <w:sz w:val="20"/>
          <w:szCs w:val="20"/>
        </w:rPr>
        <w:t>NAPUTAK : 1) ZA SVAKI FORMALNI PRAVNI IZVOR KOJI U TEKSTU PRVI PUTA SPOMINJETE NAPIŠITE PUNI NAZIV I RELEVANTNU GODINU!</w:t>
      </w:r>
    </w:p>
    <w:p w:rsidR="006E337C" w:rsidRPr="00FE59C5" w:rsidRDefault="006E337C" w:rsidP="006E33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9C5">
        <w:rPr>
          <w:rFonts w:ascii="Times New Roman" w:hAnsi="Times New Roman" w:cs="Times New Roman"/>
          <w:b/>
          <w:sz w:val="20"/>
          <w:szCs w:val="20"/>
        </w:rPr>
        <w:t>2.) ODGOVORE (NA PITANJA OD 1.-5.) PIŠITE REDOSLIJEDOM POTPITANJA!</w:t>
      </w:r>
    </w:p>
    <w:p w:rsidR="006E337C" w:rsidRPr="00FE59C5" w:rsidRDefault="006E337C" w:rsidP="006E33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9C5">
        <w:rPr>
          <w:rFonts w:ascii="Times New Roman" w:hAnsi="Times New Roman" w:cs="Times New Roman"/>
          <w:b/>
          <w:sz w:val="20"/>
          <w:szCs w:val="20"/>
        </w:rPr>
        <w:t>3.) NAVEDITE OZNAKU PITANJA I POTPITANJA NA KOJE ODGOVARATE!</w:t>
      </w:r>
    </w:p>
    <w:p w:rsidR="006E337C" w:rsidRPr="00FE59C5" w:rsidRDefault="006E337C" w:rsidP="006E33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9C5">
        <w:rPr>
          <w:rFonts w:ascii="Times New Roman" w:hAnsi="Times New Roman" w:cs="Times New Roman"/>
          <w:b/>
          <w:sz w:val="20"/>
          <w:szCs w:val="20"/>
        </w:rPr>
        <w:t>4.) NA PITANJA ODGOVARAJTE CJELOVITIM REČENICAMA!</w:t>
      </w:r>
    </w:p>
    <w:p w:rsidR="006E337C" w:rsidRPr="00FE59C5" w:rsidRDefault="006E337C" w:rsidP="006E33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9C5">
        <w:rPr>
          <w:rFonts w:ascii="Times New Roman" w:hAnsi="Times New Roman" w:cs="Times New Roman"/>
          <w:b/>
          <w:sz w:val="20"/>
          <w:szCs w:val="20"/>
        </w:rPr>
        <w:t>5.) NEČITKO NAPISANE ODGOVORE NE MOŽEMO POZITIVNO OCIJENITI.</w:t>
      </w:r>
    </w:p>
    <w:p w:rsidR="006E337C" w:rsidRPr="00FE59C5" w:rsidRDefault="00FE59C5" w:rsidP="005974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POVIJEST MPP I SUVREMENO </w:t>
      </w:r>
      <w:r w:rsidR="006E337C" w:rsidRPr="00FE59C5">
        <w:rPr>
          <w:rFonts w:ascii="Times New Roman" w:hAnsi="Times New Roman" w:cs="Times New Roman"/>
          <w:b/>
          <w:sz w:val="20"/>
          <w:szCs w:val="20"/>
        </w:rPr>
        <w:t>MPP</w:t>
      </w:r>
    </w:p>
    <w:p w:rsidR="006E337C" w:rsidRPr="00FE59C5" w:rsidRDefault="006E337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a) Objasnite što znači povijesni kontekst tzv. professio iuris.</w:t>
      </w:r>
    </w:p>
    <w:p w:rsidR="006E337C" w:rsidRPr="00FE59C5" w:rsidRDefault="006E337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b) Navedite barem pet karakteristika EUMPP-a nakon donošenja odnosno stupanja na snagu Lisabonskog ugovora (slijedite naputak!)</w:t>
      </w:r>
    </w:p>
    <w:p w:rsidR="00CE764C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c) Koja je funkcija i značaj Eur</w:t>
      </w:r>
      <w:r w:rsidR="00FE59C5">
        <w:rPr>
          <w:rFonts w:ascii="Times New Roman" w:hAnsi="Times New Roman" w:cs="Times New Roman"/>
          <w:sz w:val="20"/>
          <w:szCs w:val="20"/>
        </w:rPr>
        <w:t>opskog suda (Suda EU) za EUMPP?</w:t>
      </w:r>
    </w:p>
    <w:p w:rsidR="00CE764C" w:rsidRPr="00FE59C5" w:rsidRDefault="00CE764C" w:rsidP="0059742D">
      <w:pPr>
        <w:rPr>
          <w:rFonts w:ascii="Times New Roman" w:hAnsi="Times New Roman" w:cs="Times New Roman"/>
          <w:b/>
          <w:sz w:val="20"/>
          <w:szCs w:val="20"/>
        </w:rPr>
      </w:pPr>
      <w:r w:rsidRPr="00FE59C5">
        <w:rPr>
          <w:rFonts w:ascii="Times New Roman" w:hAnsi="Times New Roman" w:cs="Times New Roman"/>
          <w:b/>
          <w:sz w:val="20"/>
          <w:szCs w:val="20"/>
        </w:rPr>
        <w:t>2.  MPP – OPĆI DIO</w:t>
      </w:r>
    </w:p>
    <w:p w:rsidR="00CE764C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a) Navedite i objasnite funkcije javnog poretka u MPP-u.</w:t>
      </w:r>
    </w:p>
    <w:p w:rsidR="00CE764C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b) Što je frauduloznost u MPP-u? Odgovor temeljite na hrvatskom ZMPP-u. Postoji li njezina veza u suvremenom MPP-u s javnim poretkom? Objasnite Vaš odgovor.</w:t>
      </w:r>
    </w:p>
    <w:p w:rsidR="00CE764C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c) Što je prilagodba (prilagođavanje) u MPP-u? O</w:t>
      </w:r>
      <w:r w:rsidR="00FE59C5">
        <w:rPr>
          <w:rFonts w:ascii="Times New Roman" w:hAnsi="Times New Roman" w:cs="Times New Roman"/>
          <w:sz w:val="20"/>
          <w:szCs w:val="20"/>
        </w:rPr>
        <w:t>bjasnite metode prilagođavanja.</w:t>
      </w:r>
    </w:p>
    <w:p w:rsidR="00CE764C" w:rsidRPr="00FE59C5" w:rsidRDefault="00CE764C" w:rsidP="0059742D">
      <w:pPr>
        <w:rPr>
          <w:rFonts w:ascii="Times New Roman" w:hAnsi="Times New Roman" w:cs="Times New Roman"/>
          <w:b/>
          <w:sz w:val="20"/>
          <w:szCs w:val="20"/>
        </w:rPr>
      </w:pPr>
      <w:r w:rsidRPr="00FE59C5">
        <w:rPr>
          <w:rFonts w:ascii="Times New Roman" w:hAnsi="Times New Roman" w:cs="Times New Roman"/>
          <w:b/>
          <w:sz w:val="20"/>
          <w:szCs w:val="20"/>
        </w:rPr>
        <w:t>3. POSEBNI DIO MPP-a</w:t>
      </w:r>
    </w:p>
    <w:p w:rsidR="00CE764C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a) Objasnite što je lex loci destinationis, o kojem je statutu riječ i argumentaciju koja opravdava takav izbor mjerodavnog prava.</w:t>
      </w:r>
    </w:p>
    <w:p w:rsidR="00CE764C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b) Na jednom primjeru iz Uredbe Rim I objasnite primjenu načela zaštite slabije stranke.</w:t>
      </w:r>
    </w:p>
    <w:p w:rsidR="00CE764C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 xml:space="preserve">c) Objasnite odnos Haške konvencije o mjerodavnom </w:t>
      </w:r>
      <w:r w:rsidR="00FE59C5">
        <w:rPr>
          <w:rFonts w:ascii="Times New Roman" w:hAnsi="Times New Roman" w:cs="Times New Roman"/>
          <w:sz w:val="20"/>
          <w:szCs w:val="20"/>
        </w:rPr>
        <w:t>pravu iz 1971. i Uredbe Rim II.</w:t>
      </w:r>
    </w:p>
    <w:p w:rsidR="00CE764C" w:rsidRPr="00FE59C5" w:rsidRDefault="00CE764C" w:rsidP="0059742D">
      <w:pPr>
        <w:rPr>
          <w:rFonts w:ascii="Times New Roman" w:hAnsi="Times New Roman" w:cs="Times New Roman"/>
          <w:b/>
          <w:sz w:val="20"/>
          <w:szCs w:val="20"/>
        </w:rPr>
      </w:pPr>
      <w:r w:rsidRPr="00FE59C5">
        <w:rPr>
          <w:rFonts w:ascii="Times New Roman" w:hAnsi="Times New Roman" w:cs="Times New Roman"/>
          <w:b/>
          <w:sz w:val="20"/>
          <w:szCs w:val="20"/>
        </w:rPr>
        <w:t>4. MEĐUNARODNO GRAĐANSKO PROCESNO PRAVO</w:t>
      </w:r>
    </w:p>
    <w:p w:rsidR="00CE764C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a) Koje višestrane konvencije o međunarodnoj trgovačkoj arbitraži na snazi u Republici Hrvatskoj i kako uređuju odnos kompromisa i arbitražne klauzule? Navedite konkretne formalne izvore.</w:t>
      </w:r>
    </w:p>
    <w:p w:rsidR="00CE764C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b) Objasnite položaj države kao stranke u arbitražnom postupku na temelju važećih izvora (navedite ih!) hrvatskog arbitražnog prava.</w:t>
      </w:r>
    </w:p>
    <w:p w:rsidR="00FE59C5" w:rsidRPr="00FE59C5" w:rsidRDefault="00CE764C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 xml:space="preserve">c) Objasnite pravnu razliku između priznanja strane kondemnatorne sudske odluke po ZRS-u i priznanja stranog pravorijeka u hrvatskom pravu. Navedite pune nazive formalnikh izvora prema naputku. </w:t>
      </w:r>
    </w:p>
    <w:p w:rsidR="00FE59C5" w:rsidRPr="00FE59C5" w:rsidRDefault="00FE59C5" w:rsidP="0059742D">
      <w:pPr>
        <w:rPr>
          <w:rFonts w:ascii="Times New Roman" w:hAnsi="Times New Roman" w:cs="Times New Roman"/>
          <w:b/>
          <w:sz w:val="20"/>
          <w:szCs w:val="20"/>
        </w:rPr>
      </w:pPr>
      <w:r w:rsidRPr="00FE59C5">
        <w:rPr>
          <w:rFonts w:ascii="Times New Roman" w:hAnsi="Times New Roman" w:cs="Times New Roman"/>
          <w:b/>
          <w:sz w:val="20"/>
          <w:szCs w:val="20"/>
        </w:rPr>
        <w:t>5. EUROPSKO MEĐUNARODNO PRIVATNO PRAVO</w:t>
      </w:r>
    </w:p>
    <w:p w:rsidR="00FE59C5" w:rsidRPr="00FE59C5" w:rsidRDefault="00FE59C5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a) Kako BU 1 bis uređuje isključivu nadležnost?</w:t>
      </w:r>
    </w:p>
    <w:p w:rsidR="00FE59C5" w:rsidRPr="00FE59C5" w:rsidRDefault="00FE59C5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t>b) Navedite i objasnite kako Uredba Rim I</w:t>
      </w:r>
      <w:r w:rsidRPr="00FE59C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E59C5">
        <w:rPr>
          <w:rFonts w:ascii="Times New Roman" w:hAnsi="Times New Roman" w:cs="Times New Roman"/>
          <w:sz w:val="20"/>
          <w:szCs w:val="20"/>
        </w:rPr>
        <w:t>uređuje pravila neposredne primjene?</w:t>
      </w:r>
    </w:p>
    <w:p w:rsidR="00FE59C5" w:rsidRPr="00FE59C5" w:rsidRDefault="00FE59C5" w:rsidP="0059742D">
      <w:pPr>
        <w:rPr>
          <w:rFonts w:ascii="Times New Roman" w:hAnsi="Times New Roman" w:cs="Times New Roman"/>
          <w:sz w:val="20"/>
          <w:szCs w:val="20"/>
        </w:rPr>
      </w:pPr>
      <w:r w:rsidRPr="00FE59C5">
        <w:rPr>
          <w:rFonts w:ascii="Times New Roman" w:hAnsi="Times New Roman" w:cs="Times New Roman"/>
          <w:sz w:val="20"/>
          <w:szCs w:val="20"/>
        </w:rPr>
        <w:lastRenderedPageBreak/>
        <w:t>c) U kojim se posebnim odredbama Uredbe Rim II (naputak) ne p</w:t>
      </w:r>
      <w:bookmarkStart w:id="0" w:name="_GoBack"/>
      <w:bookmarkEnd w:id="0"/>
      <w:r w:rsidRPr="00FE59C5">
        <w:rPr>
          <w:rFonts w:ascii="Times New Roman" w:hAnsi="Times New Roman" w:cs="Times New Roman"/>
          <w:sz w:val="20"/>
          <w:szCs w:val="20"/>
        </w:rPr>
        <w:t>rimjenjuje subjektivna poveznica? Navedite tri primjera i objasnite zašto.</w:t>
      </w:r>
    </w:p>
    <w:sectPr w:rsidR="00FE59C5" w:rsidRPr="00FE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2D"/>
    <w:rsid w:val="0059742D"/>
    <w:rsid w:val="006E337C"/>
    <w:rsid w:val="00B93766"/>
    <w:rsid w:val="00CE764C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Krešimir</cp:lastModifiedBy>
  <cp:revision>1</cp:revision>
  <dcterms:created xsi:type="dcterms:W3CDTF">2018-01-31T09:35:00Z</dcterms:created>
  <dcterms:modified xsi:type="dcterms:W3CDTF">2018-01-31T10:38:00Z</dcterms:modified>
</cp:coreProperties>
</file>