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42" w:rsidRPr="00C46193" w:rsidRDefault="008F7142" w:rsidP="008F7142">
      <w:pPr>
        <w:spacing w:line="216" w:lineRule="auto"/>
        <w:ind w:left="360"/>
        <w:rPr>
          <w:sz w:val="24"/>
          <w:szCs w:val="24"/>
        </w:rPr>
      </w:pPr>
    </w:p>
    <w:p w:rsidR="008F7142" w:rsidRPr="00FD1328" w:rsidRDefault="008F7142" w:rsidP="008F714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</w:rPr>
        <w:t xml:space="preserve">TABLICA ZA POPUNJAVANJE ISHODA UČENJA </w:t>
      </w:r>
    </w:p>
    <w:p w:rsidR="008F7142" w:rsidRPr="00BD534C" w:rsidRDefault="008F7142" w:rsidP="008F7142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F7142" w:rsidRPr="00476BC6" w:rsidTr="00614B4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8F7142" w:rsidRPr="00940376" w:rsidRDefault="00BA468E" w:rsidP="00614B40">
            <w:r>
              <w:t>Ustavno sudovanje-Zaštita ustavnosti i zakonitosti u RH i svijetu</w:t>
            </w:r>
          </w:p>
        </w:tc>
      </w:tr>
      <w:tr w:rsidR="008F7142" w:rsidRPr="008F7142" w:rsidTr="00614B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F7142" w:rsidRPr="008F7142" w:rsidRDefault="00BA468E" w:rsidP="004E76D3">
            <w:r>
              <w:t>Izborni</w:t>
            </w:r>
            <w:r w:rsidR="008F7142" w:rsidRPr="008F7142">
              <w:t>/</w:t>
            </w:r>
            <w:r w:rsidR="004E76D3">
              <w:t>drugi</w:t>
            </w:r>
            <w:r w:rsidR="008F7142" w:rsidRPr="008F7142">
              <w:t xml:space="preserve"> semestar</w:t>
            </w:r>
          </w:p>
        </w:tc>
      </w:tr>
      <w:tr w:rsidR="008F7142" w:rsidRPr="008F7142" w:rsidTr="00614B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F7142" w:rsidRPr="008F7142" w:rsidRDefault="008F7142" w:rsidP="00614B40">
            <w:r w:rsidRPr="008F7142">
              <w:t>Predavanja</w:t>
            </w:r>
          </w:p>
        </w:tc>
      </w:tr>
      <w:tr w:rsidR="008F7142" w:rsidRPr="00476BC6" w:rsidTr="00614B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8F7142" w:rsidRPr="008F7142" w:rsidRDefault="00BA468E" w:rsidP="00614B40">
            <w:r>
              <w:t>5 ECTS bodova (cca 15</w:t>
            </w:r>
            <w:r w:rsidR="008F7142" w:rsidRPr="008F7142">
              <w:t>0 radnih sati), od toga:</w:t>
            </w:r>
          </w:p>
          <w:p w:rsidR="008F7142" w:rsidRPr="008F7142" w:rsidRDefault="008F7142" w:rsidP="007A1DB9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>predavanja: 15 sati (0.5 ECTS)</w:t>
            </w:r>
          </w:p>
          <w:p w:rsidR="008F7142" w:rsidRPr="008F7142" w:rsidRDefault="008F7142" w:rsidP="0043233E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 xml:space="preserve">Priprema za predavanja (čitanje i analiza materijala, priprema za diskusiju): </w:t>
            </w:r>
            <w:r w:rsidR="00BA468E">
              <w:t>4</w:t>
            </w:r>
            <w:r w:rsidRPr="008F7142">
              <w:t>5 sati (</w:t>
            </w:r>
            <w:r w:rsidR="00BA468E">
              <w:t>1</w:t>
            </w:r>
            <w:r w:rsidRPr="008F7142">
              <w:rPr>
                <w:bCs/>
              </w:rPr>
              <w:t>,5 ECTS)</w:t>
            </w:r>
          </w:p>
          <w:p w:rsidR="008F7142" w:rsidRPr="008F7142" w:rsidRDefault="008F7142" w:rsidP="00577D95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 xml:space="preserve">Sređivanje bilješki i naučenog nakon svakog sata predavanja, uključujući i izdvajanje otvorenih pitanja: </w:t>
            </w:r>
            <w:r w:rsidR="00BA468E">
              <w:t>30</w:t>
            </w:r>
            <w:r w:rsidRPr="008F7142">
              <w:t xml:space="preserve"> sati (</w:t>
            </w:r>
            <w:r w:rsidR="00BA468E">
              <w:t>1</w:t>
            </w:r>
            <w:r w:rsidRPr="008F7142">
              <w:rPr>
                <w:bCs/>
              </w:rPr>
              <w:t xml:space="preserve"> ECTS)</w:t>
            </w:r>
            <w:r w:rsidRPr="008F7142">
              <w:t xml:space="preserve"> </w:t>
            </w:r>
          </w:p>
          <w:p w:rsidR="008F7142" w:rsidRPr="009D0707" w:rsidRDefault="008F7142" w:rsidP="00614B40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>Pripreme za ispit (ponavljanje gradiva, povezivanje svi</w:t>
            </w:r>
            <w:r w:rsidR="00BA468E">
              <w:t>h cjelina, dodatno čitanje):  60</w:t>
            </w:r>
            <w:r w:rsidRPr="008F7142">
              <w:t xml:space="preserve"> sati (</w:t>
            </w:r>
            <w:r w:rsidR="00BA468E">
              <w:rPr>
                <w:bCs/>
              </w:rPr>
              <w:t>2</w:t>
            </w:r>
            <w:r w:rsidRPr="008F7142">
              <w:rPr>
                <w:bCs/>
              </w:rPr>
              <w:t xml:space="preserve"> ECTS)</w:t>
            </w:r>
          </w:p>
        </w:tc>
      </w:tr>
      <w:tr w:rsidR="008F7142" w:rsidRPr="00476BC6" w:rsidTr="00614B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:rsidR="008F7142" w:rsidRPr="00940376" w:rsidRDefault="00940376" w:rsidP="00940376">
            <w:r w:rsidRPr="00940376">
              <w:t>poslijediplomski</w:t>
            </w:r>
            <w:r>
              <w:t xml:space="preserve"> specijalistički studij– smjer J</w:t>
            </w:r>
            <w:r w:rsidRPr="00940376">
              <w:t>avno pravo i javna uprava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F7142" w:rsidRPr="00B02219" w:rsidRDefault="008F7142" w:rsidP="00614B40">
            <w:r>
              <w:t>7.2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614B40"/>
        </w:tc>
        <w:tc>
          <w:tcPr>
            <w:tcW w:w="6890" w:type="dxa"/>
            <w:shd w:val="clear" w:color="auto" w:fill="BDD6EE" w:themeFill="accent1" w:themeFillTint="66"/>
          </w:tcPr>
          <w:p w:rsidR="008F7142" w:rsidRPr="00B02219" w:rsidRDefault="008F7142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F7142" w:rsidRPr="00B02219" w:rsidRDefault="008F7142" w:rsidP="00614B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B02219" w:rsidRDefault="00FE28A3" w:rsidP="00FE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Analizirati specifične značajke američkog sustava nadzora ustavnosti i zakonitosti (</w:t>
            </w:r>
            <w:r w:rsidRPr="009404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judicial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7142" w:rsidRPr="00173729" w:rsidTr="00614B40">
        <w:trPr>
          <w:trHeight w:val="255"/>
        </w:trPr>
        <w:tc>
          <w:tcPr>
            <w:tcW w:w="2440" w:type="dxa"/>
          </w:tcPr>
          <w:p w:rsidR="008F7142" w:rsidRPr="008F7142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Default="00C1323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614B40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173729" w:rsidRPr="00173729" w:rsidRDefault="00173729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8F7142" w:rsidRPr="00476BC6" w:rsidTr="00614B40">
        <w:trPr>
          <w:trHeight w:val="255"/>
        </w:trPr>
        <w:tc>
          <w:tcPr>
            <w:tcW w:w="2440" w:type="dxa"/>
          </w:tcPr>
          <w:p w:rsidR="008F7142" w:rsidRPr="00994B0B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9C2BD5" w:rsidRDefault="009C2BD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8F7142" w:rsidRPr="00B02219" w:rsidRDefault="00606694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FE28A3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8A3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FE28A3" w:rsidRPr="00FE28A3">
              <w:rPr>
                <w:rFonts w:ascii="Times New Roman" w:hAnsi="Times New Roman" w:cs="Times New Roman"/>
                <w:sz w:val="20"/>
                <w:szCs w:val="20"/>
              </w:rPr>
              <w:t>Sudbeni nadzor u Sjedinjenim Američkim Državama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B521A9" w:rsidP="00B5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Usporediti specifične značajke postupanja europskih ustavnih sudova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B521A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21A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70031" w:rsidRPr="00270031" w:rsidRDefault="00270031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FE28A3" w:rsidRDefault="008F40BF" w:rsidP="00D54AD9"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FE28A3" w:rsidRPr="00FE28A3">
              <w:rPr>
                <w:rFonts w:ascii="Times New Roman" w:hAnsi="Times New Roman" w:cs="Times New Roman"/>
                <w:sz w:val="20"/>
                <w:szCs w:val="20"/>
              </w:rPr>
              <w:t>Europski ustavni sudovi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B5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Kritički </w:t>
            </w:r>
            <w:r w:rsidR="00B521A9">
              <w:rPr>
                <w:rFonts w:ascii="Times New Roman" w:hAnsi="Times New Roman" w:cs="Times New Roman"/>
                <w:sz w:val="20"/>
                <w:szCs w:val="20"/>
              </w:rPr>
              <w:t xml:space="preserve">procijeniti normativno uređenje sastava i nadležnosti </w:t>
            </w:r>
            <w:r w:rsidR="00B521A9" w:rsidRPr="00B521A9">
              <w:rPr>
                <w:rFonts w:ascii="Times New Roman" w:hAnsi="Times New Roman" w:cs="Times New Roman"/>
                <w:sz w:val="20"/>
                <w:szCs w:val="20"/>
              </w:rPr>
              <w:t>Ustavnog suda Republike Hrvatske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Vrednovanje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FE28A3" w:rsidRDefault="008F40BF" w:rsidP="00D54AD9">
            <w:r w:rsidRPr="00270031">
              <w:rPr>
                <w:rFonts w:ascii="Times New Roman" w:hAnsi="Times New Roman" w:cs="Times New Roman"/>
                <w:sz w:val="20"/>
                <w:szCs w:val="20"/>
              </w:rPr>
              <w:t>Nastavna</w:t>
            </w:r>
            <w:r w:rsidRPr="00B521A9">
              <w:rPr>
                <w:rFonts w:ascii="Times New Roman" w:hAnsi="Times New Roman" w:cs="Times New Roman"/>
                <w:sz w:val="20"/>
                <w:szCs w:val="20"/>
              </w:rPr>
              <w:t xml:space="preserve"> jedinica: </w:t>
            </w:r>
            <w:r w:rsidR="00FE28A3" w:rsidRPr="00B521A9">
              <w:rPr>
                <w:rFonts w:ascii="Times New Roman" w:hAnsi="Times New Roman" w:cs="Times New Roman"/>
                <w:sz w:val="20"/>
                <w:szCs w:val="20"/>
              </w:rPr>
              <w:t>Sastav i nadležnost Ustavnog suda Republike Hrvatske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B521A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Prosuditi značaj ocjene ustavnosti zakona u Republici Hrvatskoj za promicanje ustavnog načela ustavnosti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FE28A3" w:rsidRDefault="008F40BF" w:rsidP="008F40BF"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FE28A3" w:rsidRPr="00B521A9">
              <w:rPr>
                <w:rFonts w:ascii="Times New Roman" w:hAnsi="Times New Roman" w:cs="Times New Roman"/>
                <w:sz w:val="20"/>
                <w:szCs w:val="20"/>
              </w:rPr>
              <w:t>Ocjena ustavnosti zakona u Republici Hrvatskoj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B521A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Odrediti normativni značaj ostalih postupaka iz nadležnosti Ustavnog suda Republike Hrvatske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E7AE6" w:rsidRPr="009E7AE6" w:rsidRDefault="009E7AE6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521A9" w:rsidRDefault="008F40BF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1A9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FE28A3" w:rsidRPr="00B521A9">
              <w:rPr>
                <w:rFonts w:ascii="Times New Roman" w:hAnsi="Times New Roman" w:cs="Times New Roman"/>
                <w:sz w:val="20"/>
                <w:szCs w:val="20"/>
              </w:rPr>
              <w:t>Ostale nadležnosti Ustavnog suda Republike Hrvatske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B521A9" w:rsidP="00B5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Razviti nove modele ustavnog sudovanja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Stvaranje/sinteza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606694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D54AD9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  <w:p w:rsidR="00994B0B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primjene znanja u praksi</w:t>
            </w:r>
          </w:p>
          <w:p w:rsidR="00994B0B" w:rsidRPr="00B02219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stvaranja novih ideja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FE28A3" w:rsidRDefault="008F40BF" w:rsidP="008F40BF"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FE28A3" w:rsidRPr="00B521A9">
              <w:rPr>
                <w:rFonts w:ascii="Times New Roman" w:hAnsi="Times New Roman" w:cs="Times New Roman"/>
                <w:sz w:val="20"/>
                <w:szCs w:val="20"/>
              </w:rPr>
              <w:t>Modeli ustavnog sudovanja u poredbenom ustavnom pravu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</w:tbl>
    <w:p w:rsidR="00B73AC6" w:rsidRDefault="00B73AC6">
      <w:bookmarkStart w:id="0" w:name="_GoBack"/>
      <w:bookmarkEnd w:id="0"/>
    </w:p>
    <w:sectPr w:rsidR="00B7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938C2"/>
    <w:multiLevelType w:val="hybridMultilevel"/>
    <w:tmpl w:val="709CA102"/>
    <w:lvl w:ilvl="0" w:tplc="DB782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2"/>
    <w:rsid w:val="00053E39"/>
    <w:rsid w:val="000E72FC"/>
    <w:rsid w:val="00173729"/>
    <w:rsid w:val="00220CC8"/>
    <w:rsid w:val="00270031"/>
    <w:rsid w:val="00447D44"/>
    <w:rsid w:val="00476BC6"/>
    <w:rsid w:val="004E76D3"/>
    <w:rsid w:val="00606694"/>
    <w:rsid w:val="007627F7"/>
    <w:rsid w:val="008F40BF"/>
    <w:rsid w:val="008F7142"/>
    <w:rsid w:val="00940376"/>
    <w:rsid w:val="0094044B"/>
    <w:rsid w:val="009544E4"/>
    <w:rsid w:val="00994B0B"/>
    <w:rsid w:val="009C2BD5"/>
    <w:rsid w:val="009D0707"/>
    <w:rsid w:val="009E7AE6"/>
    <w:rsid w:val="00A25578"/>
    <w:rsid w:val="00B521A9"/>
    <w:rsid w:val="00B73AC6"/>
    <w:rsid w:val="00BA468E"/>
    <w:rsid w:val="00C13235"/>
    <w:rsid w:val="00D54AD9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F1C1-AB58-47A7-8651-713A3F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2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2021-07-15T11:23:00Z</dcterms:created>
  <dcterms:modified xsi:type="dcterms:W3CDTF">2021-07-15T11:23:00Z</dcterms:modified>
</cp:coreProperties>
</file>