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30.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0"/>
        <w:gridCol w:w="6890"/>
        <w:tblGridChange w:id="0">
          <w:tblGrid>
            <w:gridCol w:w="2440"/>
            <w:gridCol w:w="6890"/>
          </w:tblGrid>
        </w:tblGridChange>
      </w:tblGrid>
      <w:tr>
        <w:trPr>
          <w:trHeight w:val="570" w:hRule="atLeast"/>
        </w:trPr>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KOLEGIJ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SOCIJALNI RAD I OVISNOSTI</w:t>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OBAVEZNI ILI IZBORNI / GODINA STUDIJA NA KOJOJ SE KOLEGIJ IZVODI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OBAVEZNI / 4. GODINA</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OBLIK NASTAVE (PREDAVANJA, SEMINAR, VJEŽBE, (I/ILI) PRAKTIČNA NASTAVA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I VJEŽBE</w:t>
            </w:r>
          </w:p>
        </w:tc>
      </w:tr>
      <w:tr>
        <w:trPr>
          <w:trHeight w:val="405"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ECTS BODOVI KOLEGIJA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ECTS bodova:</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Predavanja (30 sati): 1 ECTS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Vježbe (30 sati): 1 ECTS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Priprema za vježbe (rad na tekstu, vođena diskusija, demonstracija praktičnog zadatka) (30 sati): 1 ECTS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Priprema za kolokvij i ispit (samostalno čitanje i učenje literature ) (60 sati): 2 ECTS  </w:t>
            </w:r>
          </w:p>
        </w:tc>
      </w:tr>
      <w:tr>
        <w:trPr>
          <w:trHeight w:val="33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STUDIJSKI PROGRAM NA KOJEM SE KOLEGIJ IZVODI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PREDDIPLOMSKI STUDIJ SOCIJALNOG RADA</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RAZINA STUDIJSKOG PROGRAMA (6.st, 6.sv, 7.1.st, 7.1.sv, 7.2, 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6.sv</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Pr>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KONSTRUKTIVNO POVEZIVANJE</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14">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cfe2f3" w:val="clear"/>
          </w:tcPr>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Objasniti temeljne pojmove i odrednice ovisnosti</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Definirati rizike i probleme uvažavajući korisničku perspektivu i vrijednosti socijalnog rada (3)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Prepoznati kako su kulturalna i druga obilježja povezana s položajem društvenih skupina, razvojem socijalnih rizika i problema te mogućnosti njihovog rješavanja (15)</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Razumijevanje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učenja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Epidemiologija ovisnosti, Povijest droga, Psihički poremećaji, Kršenje zakonskih propisa i ovisnosti</w:t>
            </w:r>
          </w:p>
          <w:p w:rsidR="00000000" w:rsidDel="00000000" w:rsidP="00000000" w:rsidRDefault="00000000" w:rsidRPr="00000000" w14:paraId="000000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Ličnost ovisnika</w:t>
            </w:r>
          </w:p>
          <w:p w:rsidR="00000000" w:rsidDel="00000000" w:rsidP="00000000" w:rsidRDefault="00000000" w:rsidRPr="00000000" w14:paraId="0000002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Obitelj ovisnika, Djeca u obitelji ovisnika, Tip obiteljske disfunkcije</w:t>
            </w:r>
          </w:p>
          <w:p w:rsidR="00000000" w:rsidDel="00000000" w:rsidP="00000000" w:rsidRDefault="00000000" w:rsidRPr="00000000" w14:paraId="0000002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Nesvjesni aspekti ovisnosti</w:t>
            </w:r>
          </w:p>
          <w:p w:rsidR="00000000" w:rsidDel="00000000" w:rsidP="00000000" w:rsidRDefault="00000000" w:rsidRPr="00000000" w14:paraId="0000002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Glavne psihoanalitičke postavke o ovisnosti</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vođena diskusija,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numPr>
                <w:ilvl w:val="0"/>
                <w:numId w:val="1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27">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Klasificirati ovisnosti prema vrstama sredstava ovisnosti</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numPr>
                <w:ilvl w:val="0"/>
                <w:numId w:val="1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Definirati rizike i probleme uvažavajući korisničku perspektivu i vrijednosti socijalnog rada (3)</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Prepoznati kako su kulturalna i druga obilježja povezana s položajem društvenih skupina, razvojem socijalnih rizika i problema te mogućnosti njihovog rješavanja (15)</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numPr>
                <w:ilvl w:val="0"/>
                <w:numId w:val="1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numPr>
                <w:ilvl w:val="0"/>
                <w:numId w:val="1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primjene znanja u praksi, sposobnost učenja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1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3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 o alkoholu, Terminologija i definiranje</w:t>
            </w:r>
          </w:p>
          <w:p w:rsidR="00000000" w:rsidDel="00000000" w:rsidP="00000000" w:rsidRDefault="00000000" w:rsidRPr="00000000" w14:paraId="0000003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 o drogama, Važni termini, Definicija ovisnosti o drogama, Obilježja ovisnosti, </w:t>
            </w:r>
          </w:p>
          <w:p w:rsidR="00000000" w:rsidDel="00000000" w:rsidP="00000000" w:rsidRDefault="00000000" w:rsidRPr="00000000" w14:paraId="0000003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Psihoaktivne droge, Klasifikacija droga i psihoaktivnih droga</w:t>
            </w:r>
          </w:p>
          <w:p w:rsidR="00000000" w:rsidDel="00000000" w:rsidP="00000000" w:rsidRDefault="00000000" w:rsidRPr="00000000" w14:paraId="0000003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 o anksioliticima, sedativima i hipnoticima, </w:t>
            </w:r>
          </w:p>
          <w:p w:rsidR="00000000" w:rsidDel="00000000" w:rsidP="00000000" w:rsidRDefault="00000000" w:rsidRPr="00000000" w14:paraId="0000003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 o kocki, Terminologija, Klasifikacija, Definicija, Dijagnostički kriteriji, Vrste igara na sreću, Povijest, Epidemiologija, Etiologija, Prevalencija, </w:t>
            </w:r>
          </w:p>
          <w:p w:rsidR="00000000" w:rsidDel="00000000" w:rsidP="00000000" w:rsidRDefault="00000000" w:rsidRPr="00000000" w14:paraId="0000003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Dualni poremećaji, Komorbiditeti ovisnosti i drugih psihičkih poremećaja, terminologija, Neurobiologija dualnih poremećaja, Kategorije psihičkih poremećaja i poremećaja uzimanja psihoaktivnih tvari, Rizične populacije</w:t>
            </w:r>
          </w:p>
          <w:p w:rsidR="00000000" w:rsidDel="00000000" w:rsidP="00000000" w:rsidRDefault="00000000" w:rsidRPr="00000000" w14:paraId="0000003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Kanabinoidi, Osnovne informacije, </w:t>
            </w:r>
          </w:p>
          <w:p w:rsidR="00000000" w:rsidDel="00000000" w:rsidP="00000000" w:rsidRDefault="00000000" w:rsidRPr="00000000" w14:paraId="0000003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 o internetu i </w:t>
            </w:r>
            <w:r w:rsidDel="00000000" w:rsidR="00000000" w:rsidRPr="00000000">
              <w:rPr>
                <w:rFonts w:ascii="Times New Roman" w:cs="Times New Roman" w:eastAsia="Times New Roman" w:hAnsi="Times New Roman"/>
                <w:sz w:val="24"/>
                <w:szCs w:val="24"/>
                <w:rtl w:val="0"/>
              </w:rPr>
              <w:t xml:space="preserve">video igrama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Terminološka zbrka, Definicija, Konceptualizacija i operacionalizacija ovisnosti o internetu, Kriteriji ovisnosti o internetu, </w:t>
            </w:r>
          </w:p>
          <w:p w:rsidR="00000000" w:rsidDel="00000000" w:rsidP="00000000" w:rsidRDefault="00000000" w:rsidRPr="00000000" w14:paraId="0000003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Ovisnosti mladih, Fenomenologija, Prevalencija u svijetu i u Hrvatskoj (duhan, alkohol, droge, ostala sredstva, kockanje i klađenje putem interneta, društvene mreže i igrice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numPr>
                <w:ilvl w:val="0"/>
                <w:numId w:val="1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vođena diskusija, rješavanje problemskih zadataka,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numPr>
                <w:ilvl w:val="0"/>
                <w:numId w:val="1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3E">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Razlikovati obilježja, kliničku sliku i tijek razvoja ovisnosti </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numPr>
                <w:ilvl w:val="0"/>
                <w:numId w:val="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Definirati rizike i probleme uvažavajući korisničku perspektivu i vrijednosti socijalnog rada (3)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Prepoznati kako su kulturalna i druga obilježja povezana s položajem društvenih skupina, razvojem socijalnih rizika i problema te mogućnosti njihovog rješavanja (15)</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Razumjeti i primijeniti pravne propise koji reguliraju prava i obveze korisnika u sustavima u kojima socijalni rad djeluje (7)</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numPr>
                <w:ilvl w:val="0"/>
                <w:numId w:val="2"/>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Razumijevanje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numPr>
                <w:ilvl w:val="0"/>
                <w:numId w:val="2"/>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primjene znanja u praksi, istraživačke vještine, sposobnost učenja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numPr>
                <w:ilvl w:val="0"/>
                <w:numId w:val="2"/>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Klinička slika ovisnosti o alkoholu, Alkoholna intoksikacija, Komplikacije alkoholne intoksikacije, Terapija alkoholne intoksikacije, Apstinencijski sindrom uzrokovan uzimanjem alkohola, Klinička slika apstinencijskog alkoholnog sindroma, Terapija alkoholnog apstinencijskog sindroma</w:t>
            </w:r>
          </w:p>
          <w:p w:rsidR="00000000" w:rsidDel="00000000" w:rsidP="00000000" w:rsidRDefault="00000000" w:rsidRPr="00000000" w14:paraId="0000004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Obilježja ovisnosti o drogama, Kako se razvija ovisnost o drogama, Razumijevanje motivacije mladih za konzumiranjem droga, Tipovi konzumenata droga, obrasci uporabe droga, Čimbenici koji utječu na uporabu droga, Stavovi oko uporabe droga, Interaktivni model uporabe droga</w:t>
            </w:r>
          </w:p>
          <w:p w:rsidR="00000000" w:rsidDel="00000000" w:rsidP="00000000" w:rsidRDefault="00000000" w:rsidRPr="00000000" w14:paraId="000000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Epidemiologija ovisnosti o anksioliticima, sedativima i hipnoticima, , Opasnost od razvoja ovisnosti, Intoksikacija ASH, Apstinencijski sindrom, Terapija apstinencijskog sindroma ovisnosti o ASH, Barbiturati, Benzodiazepam</w:t>
            </w:r>
          </w:p>
          <w:p w:rsidR="00000000" w:rsidDel="00000000" w:rsidP="00000000" w:rsidRDefault="00000000" w:rsidRPr="00000000" w14:paraId="000000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Vrste igara na sreću, Povijest, Epidemiologija, Etiologija, Prevalencija, Obilježja ovisnika o kocki, Tijek razvoja ovisnosti o kocki, Komorbiditet, Forenzično značenja, Terapija, Psihofarmakoterapija, Psihologijsko testiranje</w:t>
            </w:r>
          </w:p>
          <w:p w:rsidR="00000000" w:rsidDel="00000000" w:rsidP="00000000" w:rsidRDefault="00000000" w:rsidRPr="00000000" w14:paraId="0000004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Komorbiditeti ovisnosti i drugih psihičkih poremećaja, terminologija, Liječenje, </w:t>
            </w:r>
            <w:r w:rsidDel="00000000" w:rsidR="00000000" w:rsidRPr="00000000">
              <w:rPr>
                <w:rFonts w:ascii="Times New Roman" w:cs="Times New Roman" w:eastAsia="Times New Roman" w:hAnsi="Times New Roman"/>
                <w:sz w:val="24"/>
                <w:szCs w:val="24"/>
                <w:rtl w:val="0"/>
              </w:rPr>
              <w:t xml:space="preserve">Elementi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integralnog modela, Rizične populacije</w:t>
            </w:r>
          </w:p>
          <w:p w:rsidR="00000000" w:rsidDel="00000000" w:rsidP="00000000" w:rsidRDefault="00000000" w:rsidRPr="00000000" w14:paraId="0000004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Problemi i oštećenja koja uzrokuju kanabinoidi na tijelo, psihu, Nenamjerna izlaganja djece, Utjecaj na obrazovanje, zaposlenost, partnersko nasilje, Testiranje na droge, Percepcija štete, Savjeti za roditelje, Znakovi na djetetu, Odgovornost zajednice, „Medicinski kanabis“: zakonska regulativa, opća načela, primjena, nuspojave, medicinske indikacije</w:t>
            </w:r>
          </w:p>
          <w:p w:rsidR="00000000" w:rsidDel="00000000" w:rsidP="00000000" w:rsidRDefault="00000000" w:rsidRPr="00000000" w14:paraId="0000004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Mentalno zdravlje, Definicija, Koncepti mentalnog zdravlja, Metode (</w:t>
            </w:r>
            <w:r w:rsidDel="00000000" w:rsidR="00000000" w:rsidRPr="00000000">
              <w:rPr>
                <w:rFonts w:ascii="Times New Roman" w:cs="Times New Roman" w:eastAsia="Times New Roman" w:hAnsi="Times New Roman"/>
                <w:sz w:val="24"/>
                <w:szCs w:val="24"/>
                <w:rtl w:val="0"/>
              </w:rPr>
              <w:t xml:space="preserve">elektrošokovi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lobotomija), Kontroverze</w:t>
            </w:r>
          </w:p>
          <w:p w:rsidR="00000000" w:rsidDel="00000000" w:rsidP="00000000" w:rsidRDefault="00000000" w:rsidRPr="00000000" w14:paraId="0000005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Prediktori ovisnosti o internetu, Adiktivni potencijal, Klinička slika, Psihološki znakovi i simptomi, Fenomenologija, Prevalencija, Komorbiditeti, Ovisnost o videoigrama, Nefarmakološki tretman, Farmakološki tretman, Dnevna bolnica, Teme psihoedukacija</w:t>
            </w:r>
          </w:p>
          <w:p w:rsidR="00000000" w:rsidDel="00000000" w:rsidP="00000000" w:rsidRDefault="00000000" w:rsidRPr="00000000" w14:paraId="0000005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Specifičnosti žena ovisnica, Plodnost i ovisnosti, Liječenje specifično za žene, Prevencija ovisnosti kod žena, </w:t>
            </w:r>
          </w:p>
          <w:p w:rsidR="00000000" w:rsidDel="00000000" w:rsidP="00000000" w:rsidRDefault="00000000" w:rsidRPr="00000000" w14:paraId="0000005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Obitelj, vršnjaci i ovisnosti mladih</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numPr>
                <w:ilvl w:val="0"/>
                <w:numId w:val="2"/>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vođena diskusija, rješavanje problemskih zadataka,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2"/>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57">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5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Demonstrirati ulogu socijalnog radnika u dijagnostici ovisnika (socijalna dijagnostika)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numPr>
                <w:ilvl w:val="0"/>
                <w:numId w:val="4"/>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vještine profesionalne komunikacije sa specifičnim skupinama korisnika potrebne za procjenu, informiranje, vođenje procesa promjena, savjetovanje i provedbu drugih intervencija u socijalnom radu (1)</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Napraviti cjelovitu procjenu obilježja i sustava korisnika, obitelji, grupe ili zajednice (2)</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Definirati rizike i probleme uvažavajući korisničku perspektivu i vrijednosti socijalnog rada (3)</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Odrediti osobne i profesionalne vrijednosti u socijalnom radu (9)</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teorijski okvir s ciljem procjene, planiranja i rada s pojedincem, obitelji, grupom i u zajednici (12)</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znanstvene metode u analizi socijalnih rizika i problema te vrednovanju socijalnih programa i postupanja socijalnih radnika (13)</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numPr>
                <w:ilvl w:val="0"/>
                <w:numId w:val="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Stvaranje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rješavanja problema, sposobnost timskog rada, sposobnost kritike i samokritike, sposobnost primjene znanja u praksi, istraživačke vještine, sposobnost učenja, sposobnost prilagodbe novim situacijama, prezentacijske i komunikacijske vještine, vještina pregovaranja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numPr>
                <w:ilvl w:val="0"/>
                <w:numId w:val="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Prikaz pacijenta ovisnog o alkoholu i intervencije socijalnog radnika u dijagnostici</w:t>
            </w:r>
          </w:p>
          <w:p w:rsidR="00000000" w:rsidDel="00000000" w:rsidP="00000000" w:rsidRDefault="00000000" w:rsidRPr="00000000" w14:paraId="0000006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Prikaz slučajeva ovisnika o kanabinoidima, stimulansima, heroinu i uloga socijalnog radnika u dijagnostici</w:t>
            </w:r>
          </w:p>
          <w:p w:rsidR="00000000" w:rsidDel="00000000" w:rsidP="00000000" w:rsidRDefault="00000000" w:rsidRPr="00000000" w14:paraId="0000006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Primjeri slučajeva ovisnika o kocki i tijek razvoja ovisnosti, uloga socijalnog radnika u dijagnostici</w:t>
            </w:r>
          </w:p>
          <w:p w:rsidR="00000000" w:rsidDel="00000000" w:rsidP="00000000" w:rsidRDefault="00000000" w:rsidRPr="00000000" w14:paraId="0000006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Primjeri slučajeva pacijenata s dualnim poremećajima, Uloga socijalnog radnika u dijagnostici</w:t>
            </w:r>
          </w:p>
          <w:p w:rsidR="00000000" w:rsidDel="00000000" w:rsidP="00000000" w:rsidRDefault="00000000" w:rsidRPr="00000000" w14:paraId="0000006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Prikaz slučajeva osoba koje pate od nesanice, boli, akutnog psihotičnog poremećaja i amotivacijskog sindroma, postupanje i uloga socijalnog radnika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dijagnostici</w:t>
            </w:r>
          </w:p>
          <w:p w:rsidR="00000000" w:rsidDel="00000000" w:rsidP="00000000" w:rsidRDefault="00000000" w:rsidRPr="00000000" w14:paraId="0000006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Primjena instrumenta IAT i kritički osvrt i diskusija</w:t>
            </w:r>
          </w:p>
          <w:p w:rsidR="00000000" w:rsidDel="00000000" w:rsidP="00000000" w:rsidRDefault="00000000" w:rsidRPr="00000000" w14:paraId="0000006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Kritički osvrta i primjena ESPAD instrumenta po vrstama ovisnosti, kreiranje novih važnih dijelova instrumenta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numPr>
                <w:ilvl w:val="0"/>
                <w:numId w:val="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terenski rad, vođena diskusija, rješavanje problemskih zadataka, izrada praktičnog zadatka, demonstracija praktičnog zadatka, izrada pisanog rada,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numPr>
                <w:ilvl w:val="0"/>
                <w:numId w:val="5"/>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70">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7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Objasniti ulogu socijalnog radnika u svim fazama i oblicima rada s ovisnicima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numPr>
                <w:ilvl w:val="0"/>
                <w:numId w:val="7"/>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Definirati rizike i probleme uvažavajući korisničku perspektivu i vrijednosti socijalnog rada (2)</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Razumjeti funkcioniranje i značenje sustava socijalne sigurnosti i zaštite (6)</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Razumjeti i primijeniti pravne propise koji reguliraju prava i obveze korisnika u sustavima u kojima socijalni rad djeluje (7)</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Razumjeti etičke norme u socijalnom radu i ostalim pomažućim profesijama (10)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Odrediti položaj i ulogu socijalnog rada u različitim sustavima i u odnosu na druge profesije (14)</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numPr>
                <w:ilvl w:val="0"/>
                <w:numId w:val="9"/>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Razumijevanje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numPr>
                <w:ilvl w:val="0"/>
                <w:numId w:val="9"/>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rješavanja problema, sposobnost timskog rada, sposobnost kritike i samokritike, sposobnost primjene znanja u praksi, istraživačke vještine, sposobnost učenja, sposobnost prilagodbe novim situacijama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numPr>
                <w:ilvl w:val="0"/>
                <w:numId w:val="9"/>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osobom ovisnom o alkoholu </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osobom ovisnom o kanabinoidima, stimulansima (kokain, emfetamin, ecstasy), </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osobom ovisnom o heroinu </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osobom ovisnom o kocki </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osobama s dualnim poremećajima, komorbiditetima shizofrenije i ovisnosti, akutnog psihotičnog poremećaja i ovisnosti o kanabinoidima, PTSP i ovisnosti o alkoholu)</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osobama koje pate od neurokognitivnog poremećaja, poremećaja raspoloženja, nesanice, boli, akutnog psihotičnog poremećaja i amotivacijskog sindroma</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 s osobom ovisnom o internetu </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numPr>
                <w:ilvl w:val="0"/>
                <w:numId w:val="9"/>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predavanja, vođena diskusija, rješavanje problemskih zadataka, rad na tekstu, studentska debata, samostalno čitanje literature</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numPr>
                <w:ilvl w:val="0"/>
                <w:numId w:val="9"/>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88">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8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Predložiti postupanja socijalnog radnika i njegovu ulogu u bolničkom liječenju ovisnika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numPr>
                <w:ilvl w:val="0"/>
                <w:numId w:val="6"/>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vještine profesionalne komunikacije sa specifičnim skupinama korisnika potrebne za procjenu, informiranje, vođenje procesa promjena, savjetovanje i provedbu drugih intervencija u socijalnom radu (1)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Odrediti osobne i profesionalne vrijednosti u socijalnom radu (9)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teorijski okvir s ciljem procjene, planiranja i rada s pojedincem, obitelji, grupom i u zajednici (12)</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znanstvene metode u analizi socijalnih rizika i problema te vrednovanju socijalnih programa i postupanja socijalnih radnika (13)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Pripremiti plan vođenja procesa promjena i intervencija na razini pojedinca, obitelji, grupe i zajednice (4)</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numPr>
                <w:ilvl w:val="0"/>
                <w:numId w:val="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Stvaranje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numPr>
                <w:ilvl w:val="0"/>
                <w:numId w:val="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rješavanja problema, sposobnost timskog rada, sposobnost kritike i samokritike, sposobnost primjene znanja u praksi, istraživačke vještine, sposobnost učenja, sposobnost prilagodbe novim situacijama, sposobnost stvaranja novih ideja, prezentacijske i komunikacijske vještine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numPr>
                <w:ilvl w:val="0"/>
                <w:numId w:val="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9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Psihoterapija, Popularna psihologija, Lijekovi</w:t>
            </w:r>
          </w:p>
          <w:p w:rsidR="00000000" w:rsidDel="00000000" w:rsidP="00000000" w:rsidRDefault="00000000" w:rsidRPr="00000000" w14:paraId="0000009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Uloga socijalnog radnika/ice na području problematike mentalnog zdravlja (neurokognitivni poremećaji, ovisnost, poremećaji raspoloženja, shizofrenija i drugi psihotični poremećaji)</w:t>
            </w:r>
          </w:p>
          <w:p w:rsidR="00000000" w:rsidDel="00000000" w:rsidP="00000000" w:rsidRDefault="00000000" w:rsidRPr="00000000" w14:paraId="0000009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Terapija ovisnosti, Sveobuhvatno liječenje, Ciljevi liječenja, Suradljivost, Liječenje ovisnosti o drogama: načela učinkovitog liječenja, Kategorije liječenja, Etička i pravna pitanja, Profesionalna ograničenja</w:t>
            </w:r>
          </w:p>
          <w:p w:rsidR="00000000" w:rsidDel="00000000" w:rsidP="00000000" w:rsidRDefault="00000000" w:rsidRPr="00000000" w14:paraId="0000009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Uvod u savjetovanje s ovisnicima, Plan promjene, Rad s otporima, Uvod u obiteljsku podršku, Rad s obitelji, Povjerljivost, Podrška i informacije za korisnike s djecom</w:t>
            </w:r>
          </w:p>
          <w:p w:rsidR="00000000" w:rsidDel="00000000" w:rsidP="00000000" w:rsidRDefault="00000000" w:rsidRPr="00000000" w14:paraId="000000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Prikaz slučajeva, problemski zadaci za socijalnog radnika</w:t>
            </w:r>
          </w:p>
          <w:p w:rsidR="00000000" w:rsidDel="00000000" w:rsidP="00000000" w:rsidRDefault="00000000" w:rsidRPr="00000000" w14:paraId="000000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Liječenje ovisnosti o alkoholu, duhanu, opijatima, kokainu, kocki, Internet ovisnosti, Psihofarmakoterapija, Psihoterapija, Hospitalni tretman, Hospitalno liječenje, Dnevna bolnica, Individualna psihoterapija, Obiteljska terapija, Edukacija, Prevencija zlouporabe farmakoterapije</w:t>
            </w:r>
          </w:p>
          <w:p w:rsidR="00000000" w:rsidDel="00000000" w:rsidP="00000000" w:rsidRDefault="00000000" w:rsidRPr="00000000" w14:paraId="000000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Primjeri slučajeva i uloga socijalnog radnika u liječenju ovisnosti</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numPr>
                <w:ilvl w:val="0"/>
                <w:numId w:val="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terenski rad, vođena diskusija, rješavanje problemskih zadataka, izrada praktičnog zadatka, demonstracija praktičnog zadatka, izrada pisanog rada,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numPr>
                <w:ilvl w:val="0"/>
                <w:numId w:val="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A0">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A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Predložiti postupanja socijalnog radnika i njegovu ulogu u Klubovima liječenih alkoholičara i terapijskim zajednicama i psihijatrijskom vještačenju</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numPr>
                <w:ilvl w:val="0"/>
                <w:numId w:val="10"/>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vještine profesionalne komunikacije sa specifičnim skupinama korisnika potrebne za procjenu, informiranje, vođenje procesa promjena, savjetovanje i provedbu drugih intervencija u socijalnom radu (1)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Odrediti osobne i profesionalne vrijednosti u socijalnom radu (9)</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teorijski okvir s ciljem procjene, planiranja i rada s pojedincem, obitelji, grupom i u zajednici (12)</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znanstvene metode u analizi socijalnih rizika i problema te vrednovanju socijalnih programa i postupanja socijalnih radnika (13)</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Pripremiti plan vođenja procesa promjena i intervencija na razini pojedinca, obitelji, grupe i zajednice (4)</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numPr>
                <w:ilvl w:val="0"/>
                <w:numId w:val="1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Stvaranje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numPr>
                <w:ilvl w:val="0"/>
                <w:numId w:val="1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rješavanja problema, sposobnost timskog rada, sposobnost kritike i samokritike, sposobnost primjene znanja u praksi, istraživačke vještine, sposobnost učenja, sposobnost prilagodbe novim situacijama, prezentacijske i komunikacijske vještine, vještina pregovaranja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numPr>
                <w:ilvl w:val="0"/>
                <w:numId w:val="1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A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Socijalni rad s ovisnicima, postupanja socijalnih radnika u sveobuhvatnom liječenju ovisnika (nebolnički tretman, bolnički tretman,socijalna dijagnostika, rad s obitelji, samodijagnostika (CAGE test), Glatova shema, Jellinekova shema, Socijalne refleksije ovisnosti, Potrebne kompetencije socijalnih radnika, Timski rad</w:t>
            </w:r>
          </w:p>
          <w:p w:rsidR="00000000" w:rsidDel="00000000" w:rsidP="00000000" w:rsidRDefault="00000000" w:rsidRPr="00000000" w14:paraId="000000A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Kritičko razmatranje Glatove sheme razvoja ovisnosti</w:t>
            </w:r>
          </w:p>
          <w:p w:rsidR="00000000" w:rsidDel="00000000" w:rsidP="00000000" w:rsidRDefault="00000000" w:rsidRPr="00000000" w14:paraId="000000A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Klubovi liječenih alkoholičara i terapijske zajednice, Recidiv, Kratkoročni znakovi dugoročnih promjena, Kotač promjene, Izvanbolničko liječenje, Program 12 koraka, Motivacija za promjenu ponašanja</w:t>
            </w:r>
          </w:p>
          <w:p w:rsidR="00000000" w:rsidDel="00000000" w:rsidP="00000000" w:rsidRDefault="00000000" w:rsidRPr="00000000" w14:paraId="000000B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Specifičnosti rada s djecom ovisnika, obilježja djece ovisnika i mogućnosti socijalnog rada s djecom ovisnika iz perspektive socijalnog radnika</w:t>
            </w:r>
          </w:p>
          <w:p w:rsidR="00000000" w:rsidDel="00000000" w:rsidP="00000000" w:rsidRDefault="00000000" w:rsidRPr="00000000" w14:paraId="000000B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Psihijatrsijsko vještačenje ovisnika, slobodna volja, ubrojivost, Sigurnosna mjera obaveznog liječenja ovisnosti</w:t>
            </w:r>
          </w:p>
          <w:p w:rsidR="00000000" w:rsidDel="00000000" w:rsidP="00000000" w:rsidRDefault="00000000" w:rsidRPr="00000000" w14:paraId="000000B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Primjer vještačenja i uloga socijalnog radnika u vještačenju ovisnika</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numPr>
                <w:ilvl w:val="0"/>
                <w:numId w:val="1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terenski rad, vođena diskusija, rješavanje problemskih zadataka, izrada praktičnog zadatka, demonstracija praktičnog zadatka, izrada pisanog rada,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numPr>
                <w:ilvl w:val="0"/>
                <w:numId w:val="11"/>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trPr>
          <w:trHeight w:val="255" w:hRule="atLeast"/>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B7">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ISHOD UČENJA (NAZIV)</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B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Predložiti mogućnosti preventivnog djelovanja na ovisnosti s aspekta socijalnog rada</w:t>
            </w:r>
          </w:p>
        </w:tc>
      </w:tr>
      <w:tr>
        <w:trPr>
          <w:trHeight w:val="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numPr>
                <w:ilvl w:val="0"/>
                <w:numId w:val="12"/>
              </w:numPr>
              <w:ind w:left="149" w:hanging="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DOPRINOSI OSTVARENJU ISHODA UČENJA NA RAZINI STUDIJSKOG PROGRAMA (NAVESTI IU)</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Analizirati i evaluirati ishode socijalnih programa te ishode rada s pojedincem, obitelji, grupom i u zajednici  (8)</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Primijeniti znanstvene metode u analizi socijalnih rizika i problema te vrednovanju socijalnih programa i postupanja socijalnih radnika  (13)</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Prepoznati kako su kulturalna i druga obilježja povezana s položajem društvenih skupina, razvojem socijalnih rizika i problema te mogućnosti njihovog rješavanja (15)</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Analizirati kako društveni, politički, ekonomski, tehnološki i ekološki procesi utječu na pojavu nejednakosti u društvu, razvoj socijalnih rizika i problema (16)</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Identificirati društvene procese koji utječu na razvoj socijalnih politika, pravnog i institucionalnog okvira te sustava u kojima djeluju socijalni radnici (17)</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Razviti prijedloge projekata i programa u zajednici s ciljem povećanja kvalitete života različitih društvenih skupina (18)</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numPr>
                <w:ilvl w:val="0"/>
                <w:numId w:val="18"/>
              </w:numPr>
              <w:ind w:left="291" w:hanging="36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KOGNITIVNO PODRUČJE ZNANJA I RAZUMIJEVANJA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Stvaranje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numPr>
                <w:ilvl w:val="0"/>
                <w:numId w:val="1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VJEŠTINE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vještina upravljanja informacijama, sposobnost rješavanja problema, sposobnost timskog rada, sposobnost kritike i samokritike, sposobnost primjene znanja u praksi, istraživačke vještine, sposobnost učenja, sposobnost stvaranja novih ideja, upravljačke vještine i poduzetništvo, izrada projektnih prijedloga, upravljanje projektom, prezentacijske i komunikacijske vještine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numPr>
                <w:ilvl w:val="0"/>
                <w:numId w:val="1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SADRŽAJ UČENJA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Prevencija ovisnosti</w:t>
            </w:r>
          </w:p>
          <w:p w:rsidR="00000000" w:rsidDel="00000000" w:rsidP="00000000" w:rsidRDefault="00000000" w:rsidRPr="00000000" w14:paraId="000000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Primjer preventivnih programa</w:t>
            </w:r>
          </w:p>
          <w:p w:rsidR="00000000" w:rsidDel="00000000" w:rsidP="00000000" w:rsidRDefault="00000000" w:rsidRPr="00000000" w14:paraId="000000C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Kreiranje plana prevencije ovisnosti (djeca, mladi, odrasli…)</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numPr>
                <w:ilvl w:val="0"/>
                <w:numId w:val="1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NASTAVNE METODE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predavanja, vođena diskusija, rješavanje problemskih zadataka, izrada praktičnog zadatka, demonstracija praktičnog zadatka, izrada pisanog rada, rad na tekstu, studentska debata, samostalno čitanje literature</w:t>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numPr>
                <w:ilvl w:val="0"/>
                <w:numId w:val="18"/>
              </w:numPr>
              <w:ind w:left="291"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VREDNOVANJA</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C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34C"/>
    <w:pPr>
      <w:spacing w:line="256" w:lineRule="auto"/>
    </w:p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Odlomakpopisa">
    <w:name w:val="List Paragraph"/>
    <w:basedOn w:val="Normal"/>
    <w:uiPriority w:val="34"/>
    <w:qFormat w:val="1"/>
    <w:rsid w:val="007B634C"/>
    <w:pPr>
      <w:ind w:left="720"/>
      <w:contextualSpacing w:val="1"/>
    </w:pPr>
    <w:rPr>
      <w:lang w:val="hr-H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FAQdsZhp3GED8hG4ef/m4mSEw==">AMUW2mVul46MZtKF+Ww1ZxNv3OIvGNiWGAjwWDbVptP8A+dtY53TvOk7CwWh90Y3/+t3D0bchCnNcI4AYoZ+wYelFwz8kTCRU4HGgInpMh4dMSog426z418=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2021-07-16T11:32:00Z</dcterms:created>
  <dc:creator>Admin</dc:creator>
</cp:coreProperties>
</file>