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34841" w14:textId="77777777" w:rsidR="00B73D57" w:rsidRPr="00FD1328" w:rsidRDefault="00B73D57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</w:rPr>
        <w:t xml:space="preserve">TABLICA ZA POPUNJAVANJE ISHODA UČENJA </w:t>
      </w:r>
    </w:p>
    <w:p w14:paraId="44379E2F" w14:textId="77777777" w:rsidR="00B73D57" w:rsidRPr="00BD534C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B02219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B02219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75EDB7F" w14:textId="3DF34F3A" w:rsidR="00B73D57" w:rsidRPr="00BB2B0F" w:rsidRDefault="000765D4" w:rsidP="0072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EUROPSKA PRAVNA TRADICIJA</w:t>
            </w:r>
            <w:r w:rsidR="00722F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B73D57" w:rsidRPr="00B02219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90D58EF" w14:textId="417C047B" w:rsidR="00B73D57" w:rsidRPr="00BB2B0F" w:rsidRDefault="00777AE0" w:rsidP="0077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IZBORNI </w:t>
            </w:r>
            <w:r w:rsidR="00B60F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765D4">
              <w:rPr>
                <w:rFonts w:ascii="Times New Roman" w:hAnsi="Times New Roman" w:cs="Times New Roman"/>
                <w:sz w:val="24"/>
                <w:szCs w:val="24"/>
              </w:rPr>
              <w:t>PRVA GODINA</w:t>
            </w:r>
          </w:p>
        </w:tc>
      </w:tr>
      <w:tr w:rsidR="00B73D57" w:rsidRPr="00B02219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77777777" w:rsidR="00B73D57" w:rsidRPr="00BB2B0F" w:rsidRDefault="00B73D57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B73D57" w:rsidRPr="00777AE0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3BC3BB93" w14:textId="11869B13" w:rsidR="00607D07" w:rsidRDefault="000765D4" w:rsidP="00607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D07" w:rsidRPr="0060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D07">
              <w:rPr>
                <w:rFonts w:ascii="Times New Roman" w:hAnsi="Times New Roman" w:cs="Times New Roman"/>
                <w:sz w:val="24"/>
                <w:szCs w:val="24"/>
              </w:rPr>
              <w:t>ECTS bodova:</w:t>
            </w:r>
          </w:p>
          <w:p w14:paraId="2B9EDBA2" w14:textId="4BB5047E" w:rsidR="00607D07" w:rsidRPr="004913EB" w:rsidRDefault="00607D07" w:rsidP="00542C7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  <w:r w:rsidR="00E32913">
              <w:rPr>
                <w:rFonts w:ascii="Times New Roman" w:hAnsi="Times New Roman" w:cs="Times New Roman"/>
                <w:sz w:val="24"/>
                <w:szCs w:val="24"/>
              </w:rPr>
              <w:t xml:space="preserve"> i priprema za predavanja</w:t>
            </w:r>
            <w:r w:rsidR="008A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A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259B">
              <w:rPr>
                <w:rFonts w:ascii="Times New Roman" w:hAnsi="Times New Roman" w:cs="Times New Roman"/>
                <w:b/>
                <w:sz w:val="24"/>
                <w:szCs w:val="24"/>
              </w:rPr>
              <w:t>2 E</w:t>
            </w:r>
            <w:r w:rsidRPr="008A025A">
              <w:rPr>
                <w:rFonts w:ascii="Times New Roman" w:hAnsi="Times New Roman" w:cs="Times New Roman"/>
                <w:b/>
                <w:sz w:val="24"/>
                <w:szCs w:val="24"/>
              </w:rPr>
              <w:t>CTS</w:t>
            </w:r>
          </w:p>
          <w:p w14:paraId="3D4606FA" w14:textId="255AB81F" w:rsidR="004913EB" w:rsidRPr="000765D4" w:rsidRDefault="004913EB" w:rsidP="00542C7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Zadatak esejskog tipa – </w:t>
            </w:r>
            <w:r w:rsidRPr="004913EB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4FC8A9C4" w14:textId="7AB37796" w:rsidR="00B73D57" w:rsidRPr="00607D07" w:rsidRDefault="00607D07" w:rsidP="00542C7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 xml:space="preserve">Priprema za </w:t>
            </w:r>
            <w:r w:rsidR="00777AE0">
              <w:rPr>
                <w:rFonts w:ascii="Times New Roman" w:hAnsi="Times New Roman" w:cs="Times New Roman"/>
                <w:sz w:val="24"/>
                <w:szCs w:val="24"/>
              </w:rPr>
              <w:t xml:space="preserve">usmeni ispit </w:t>
            </w: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(samostalno čitanje i učenje literature)</w:t>
            </w:r>
            <w:r w:rsidR="00777A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A561B">
              <w:rPr>
                <w:rFonts w:ascii="Times New Roman" w:hAnsi="Times New Roman" w:cs="Times New Roman"/>
                <w:b/>
                <w:sz w:val="24"/>
                <w:szCs w:val="24"/>
              </w:rPr>
              <w:t>3 E</w:t>
            </w:r>
            <w:r w:rsidRPr="008A025A">
              <w:rPr>
                <w:rFonts w:ascii="Times New Roman" w:hAnsi="Times New Roman" w:cs="Times New Roman"/>
                <w:b/>
                <w:sz w:val="24"/>
                <w:szCs w:val="24"/>
              </w:rPr>
              <w:t>CTS</w:t>
            </w: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73D57" w:rsidRPr="00777AE0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73D57" w:rsidRPr="00777AE0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14:paraId="31CB6682" w14:textId="26652A50" w:rsidR="00B73D57" w:rsidRPr="00777AE0" w:rsidRDefault="00321E25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EUROPSKO PRAVO</w:t>
            </w:r>
          </w:p>
        </w:tc>
      </w:tr>
      <w:tr w:rsidR="00B73D57" w:rsidRPr="00DC21B4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73D57" w:rsidRPr="00777AE0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AE0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51E5232F" w:rsidR="00B73D57" w:rsidRPr="00DC21B4" w:rsidRDefault="008A561B" w:rsidP="00B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</w:tr>
      <w:tr w:rsidR="00B73D57" w:rsidRPr="00DC21B4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DC21B4" w:rsidRDefault="00B73D57" w:rsidP="00B25402"/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DC21B4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1B4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73D57" w:rsidRPr="00B24899" w14:paraId="61D1A39E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73D57" w:rsidRPr="00DC21B4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C21B4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966C9D" w14:textId="34718975" w:rsidR="00B73D57" w:rsidRPr="00512F34" w:rsidRDefault="00D81C65" w:rsidP="00512F34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Utv</w:t>
            </w:r>
            <w:r w:rsidR="00321E25">
              <w:rPr>
                <w:rFonts w:ascii="Times New Roman" w:hAnsi="Times New Roman" w:cs="Times New Roman"/>
                <w:b/>
                <w:sz w:val="24"/>
                <w:szCs w:val="24"/>
              </w:rPr>
              <w:t>rditi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glavna obilježja europske pravne tradicije i europske pravne kulture</w:t>
            </w:r>
          </w:p>
        </w:tc>
      </w:tr>
      <w:tr w:rsidR="00B73D57" w:rsidRPr="00512F34" w14:paraId="658EE81D" w14:textId="77777777" w:rsidTr="00B25402">
        <w:trPr>
          <w:trHeight w:val="255"/>
        </w:trPr>
        <w:tc>
          <w:tcPr>
            <w:tcW w:w="2440" w:type="dxa"/>
          </w:tcPr>
          <w:p w14:paraId="427EC37C" w14:textId="77777777" w:rsidR="00B73D57" w:rsidRPr="00B1053A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ADD9280" w14:textId="54CAEB2E" w:rsidR="00321E25" w:rsidRDefault="001419ED" w:rsidP="00321E2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Identificirati povijesno važne činjenice koje objašnjavaju današnji ustroj Europske unije.</w:t>
            </w:r>
          </w:p>
          <w:p w14:paraId="141E32C8" w14:textId="41AD9207" w:rsidR="00B73D57" w:rsidRPr="00321E25" w:rsidRDefault="00321E25" w:rsidP="00512F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E25">
              <w:rPr>
                <w:rFonts w:ascii="Times New Roman" w:hAnsi="Times New Roman" w:cs="Times New Roman"/>
                <w:sz w:val="24"/>
                <w:szCs w:val="24"/>
              </w:rPr>
              <w:t>Objasniti načela na kojima se temelji odnos europskog prava s pravnim sustavima država članica.</w:t>
            </w:r>
          </w:p>
        </w:tc>
      </w:tr>
      <w:tr w:rsidR="00B73D57" w:rsidRPr="00B02219" w14:paraId="16D32AEE" w14:textId="77777777" w:rsidTr="00B25402">
        <w:trPr>
          <w:trHeight w:val="255"/>
        </w:trPr>
        <w:tc>
          <w:tcPr>
            <w:tcW w:w="2440" w:type="dxa"/>
          </w:tcPr>
          <w:p w14:paraId="366B88FC" w14:textId="77777777" w:rsidR="00B73D57" w:rsidRPr="00B1053A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2EEA41E8" w:rsidR="00B73D57" w:rsidRPr="00CA0049" w:rsidRDefault="00D81C65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B73D57" w:rsidRPr="00B02219" w14:paraId="5FDFB6A2" w14:textId="77777777" w:rsidTr="00B25402">
        <w:trPr>
          <w:trHeight w:val="255"/>
        </w:trPr>
        <w:tc>
          <w:tcPr>
            <w:tcW w:w="2440" w:type="dxa"/>
          </w:tcPr>
          <w:p w14:paraId="3E22B704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3E407" w14:textId="0248B8E8" w:rsidR="00222224" w:rsidRPr="0034029A" w:rsidRDefault="00222224" w:rsidP="0051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</w:t>
            </w:r>
            <w:r w:rsidR="00512F34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osobnost učenja, </w:t>
            </w:r>
            <w:r w:rsidR="00512F34">
              <w:rPr>
                <w:rFonts w:ascii="Times New Roman" w:hAnsi="Times New Roman" w:cs="Times New Roman"/>
                <w:sz w:val="24"/>
                <w:szCs w:val="24"/>
              </w:rPr>
              <w:t xml:space="preserve">prijenos znanja, prezentacijske i komunikacijske vještine. </w:t>
            </w:r>
          </w:p>
        </w:tc>
      </w:tr>
      <w:tr w:rsidR="00B73D57" w:rsidRPr="00B02219" w14:paraId="29C52A20" w14:textId="77777777" w:rsidTr="00B25402">
        <w:trPr>
          <w:trHeight w:val="255"/>
        </w:trPr>
        <w:tc>
          <w:tcPr>
            <w:tcW w:w="2440" w:type="dxa"/>
          </w:tcPr>
          <w:p w14:paraId="246E59BE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8758F49" w14:textId="77777777" w:rsidR="00B73D57" w:rsidRPr="00512F34" w:rsidRDefault="003D4468" w:rsidP="003D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F34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A03ABE7" w14:textId="77777777" w:rsidR="001419ED" w:rsidRDefault="001419ED" w:rsidP="00542C75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Europska pravna tradicija i europska pravna kultura u globalnom kontekstu</w:t>
            </w:r>
          </w:p>
          <w:p w14:paraId="7D12F7AE" w14:textId="77777777" w:rsidR="001419ED" w:rsidRDefault="001419ED" w:rsidP="00542C75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Europske integracije i europska pravna kultura</w:t>
            </w:r>
          </w:p>
          <w:p w14:paraId="37122D43" w14:textId="2C2CE17B" w:rsidR="001419ED" w:rsidRDefault="001419ED" w:rsidP="00542C75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Prijenos prava, harmonizacija prava i izazovi nacionalnih tradicija</w:t>
            </w:r>
          </w:p>
          <w:p w14:paraId="47DD7643" w14:textId="77777777" w:rsidR="003D4468" w:rsidRDefault="00D81C65" w:rsidP="00542C75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Europske integracije i hrvatska pravna tradicija - izazovi prilagodbe</w:t>
            </w:r>
            <w:r w:rsidR="00141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512F34" w:rsidRPr="001419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14:paraId="583DF090" w14:textId="77777777" w:rsidR="00542C75" w:rsidRDefault="00542C75" w:rsidP="00542C75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Temelji europske privatnopravne tradicije</w:t>
            </w:r>
          </w:p>
          <w:p w14:paraId="2196A9E7" w14:textId="77777777" w:rsidR="00542C75" w:rsidRDefault="00542C75" w:rsidP="00542C75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Ius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commune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 europski građanski zakonici</w:t>
            </w:r>
          </w:p>
          <w:p w14:paraId="1E0B8F6A" w14:textId="77777777" w:rsidR="00542C75" w:rsidRPr="00542C75" w:rsidRDefault="00542C75" w:rsidP="00542C75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Ius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commune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i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Common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law</w:t>
            </w:r>
            <w:proofErr w:type="spellEnd"/>
          </w:p>
          <w:p w14:paraId="74A64580" w14:textId="7516F528" w:rsidR="00542C75" w:rsidRPr="00542C75" w:rsidRDefault="00542C75" w:rsidP="00542C75">
            <w:pPr>
              <w:pStyle w:val="ListParagraph"/>
              <w:widowControl w:val="0"/>
              <w:numPr>
                <w:ilvl w:val="0"/>
                <w:numId w:val="10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Ius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commune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 europsko privatno pravo</w:t>
            </w:r>
          </w:p>
        </w:tc>
      </w:tr>
      <w:tr w:rsidR="00B73D57" w:rsidRPr="00B02219" w14:paraId="6A94499C" w14:textId="77777777" w:rsidTr="00B25402">
        <w:trPr>
          <w:trHeight w:val="255"/>
        </w:trPr>
        <w:tc>
          <w:tcPr>
            <w:tcW w:w="2440" w:type="dxa"/>
          </w:tcPr>
          <w:p w14:paraId="0BEDD363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01CCB002" w:rsidR="00B73D57" w:rsidRPr="0034029A" w:rsidRDefault="0034029A" w:rsidP="0051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</w:t>
            </w:r>
            <w:r w:rsidR="00512F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ad na tekstu, studentska debata, samostalno čitanje literature.</w:t>
            </w:r>
          </w:p>
        </w:tc>
      </w:tr>
      <w:tr w:rsidR="00B73D57" w:rsidRPr="00B02219" w14:paraId="5D6A973F" w14:textId="77777777" w:rsidTr="00B25402">
        <w:trPr>
          <w:trHeight w:val="255"/>
        </w:trPr>
        <w:tc>
          <w:tcPr>
            <w:tcW w:w="2440" w:type="dxa"/>
          </w:tcPr>
          <w:p w14:paraId="55D8C295" w14:textId="77777777" w:rsidR="00B73D57" w:rsidRPr="00B02219" w:rsidRDefault="00B73D57" w:rsidP="00B73D57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C15DE7" w14:textId="276A912A" w:rsidR="00B1053A" w:rsidRPr="00B1053A" w:rsidRDefault="00512F34" w:rsidP="00542C7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Zadatak esejskog tipa.</w:t>
            </w:r>
          </w:p>
          <w:p w14:paraId="77ADB0F5" w14:textId="27EEC325" w:rsidR="00B73D57" w:rsidRPr="00B1053A" w:rsidRDefault="00B1053A" w:rsidP="00542C7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02219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7750F3DA" w:rsidR="00B73D57" w:rsidRPr="00800BE0" w:rsidRDefault="00321E25" w:rsidP="00800B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Analizirati</w:t>
            </w:r>
            <w:r w:rsidR="00D81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tijek europskih integracija </w:t>
            </w:r>
            <w:r w:rsidR="008A5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izazove </w:t>
            </w:r>
            <w:r w:rsidR="00C2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usklađenosti s njihovom </w:t>
            </w:r>
            <w:proofErr w:type="spellStart"/>
            <w:r w:rsidR="008A561B">
              <w:rPr>
                <w:rFonts w:ascii="Times New Roman" w:hAnsi="Times New Roman" w:cs="Times New Roman"/>
                <w:b/>
                <w:sz w:val="24"/>
                <w:szCs w:val="24"/>
              </w:rPr>
              <w:t>pravnokulturn</w:t>
            </w:r>
            <w:r w:rsidR="00C2647E">
              <w:rPr>
                <w:rFonts w:ascii="Times New Roman" w:hAnsi="Times New Roman" w:cs="Times New Roman"/>
                <w:b/>
                <w:sz w:val="24"/>
                <w:szCs w:val="24"/>
              </w:rPr>
              <w:t>om</w:t>
            </w:r>
            <w:proofErr w:type="spellEnd"/>
            <w:r w:rsidR="00C2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osnovom</w:t>
            </w:r>
            <w:r w:rsidR="008A5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1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3D57" w:rsidRPr="00B24899" w14:paraId="75D1135D" w14:textId="77777777" w:rsidTr="00B25402">
        <w:trPr>
          <w:trHeight w:val="255"/>
        </w:trPr>
        <w:tc>
          <w:tcPr>
            <w:tcW w:w="2440" w:type="dxa"/>
          </w:tcPr>
          <w:p w14:paraId="0A342FA6" w14:textId="77777777" w:rsidR="00B73D57" w:rsidRPr="00B24899" w:rsidRDefault="00B73D57" w:rsidP="00B73D57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C3E7C71" w14:textId="0B444104" w:rsidR="00321E25" w:rsidRPr="00462502" w:rsidRDefault="00462502" w:rsidP="00542C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250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21E25" w:rsidRPr="00462502">
              <w:rPr>
                <w:rFonts w:ascii="Times New Roman" w:hAnsi="Times New Roman" w:cs="Times New Roman"/>
                <w:sz w:val="24"/>
                <w:szCs w:val="24"/>
              </w:rPr>
              <w:t xml:space="preserve">Identificirati povijesno važne činjenice koje objašnjavaju </w:t>
            </w:r>
            <w:r w:rsidRPr="004625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1E25" w:rsidRPr="00462502">
              <w:rPr>
                <w:rFonts w:ascii="Times New Roman" w:hAnsi="Times New Roman" w:cs="Times New Roman"/>
                <w:sz w:val="24"/>
                <w:szCs w:val="24"/>
              </w:rPr>
              <w:t>današnji ustroj Europske unije.</w:t>
            </w:r>
          </w:p>
          <w:p w14:paraId="4438DEDB" w14:textId="77777777" w:rsidR="00321E25" w:rsidRPr="00321E25" w:rsidRDefault="00321E25" w:rsidP="00542C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E25">
              <w:rPr>
                <w:rFonts w:ascii="Times New Roman" w:hAnsi="Times New Roman" w:cs="Times New Roman"/>
                <w:sz w:val="24"/>
                <w:szCs w:val="24"/>
              </w:rPr>
              <w:t xml:space="preserve">Objasniti načela na kojima se temelji odnos europskog prava s pravnim sustavima država članica. </w:t>
            </w:r>
          </w:p>
          <w:p w14:paraId="702D2F05" w14:textId="104E1F88" w:rsidR="00321E25" w:rsidRPr="00321E25" w:rsidRDefault="00321E25" w:rsidP="00542C75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21E25">
              <w:rPr>
                <w:rFonts w:ascii="Times New Roman" w:hAnsi="Times New Roman" w:cs="Times New Roman"/>
                <w:sz w:val="24"/>
                <w:szCs w:val="24"/>
              </w:rPr>
              <w:t>Debatirati uspješnost prihvaćanja europskih pravnih normi u nacionalnom pravnom sustavu.</w:t>
            </w:r>
          </w:p>
          <w:p w14:paraId="39A4795F" w14:textId="1EFCFF51" w:rsidR="00EE1AFF" w:rsidRPr="00B1053A" w:rsidRDefault="00EE1AFF" w:rsidP="00321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D57" w:rsidRPr="00B02219" w14:paraId="683729FF" w14:textId="77777777" w:rsidTr="00B25402">
        <w:trPr>
          <w:trHeight w:val="255"/>
        </w:trPr>
        <w:tc>
          <w:tcPr>
            <w:tcW w:w="2440" w:type="dxa"/>
          </w:tcPr>
          <w:p w14:paraId="70E0DF87" w14:textId="77777777" w:rsidR="00B73D57" w:rsidRPr="00B24899" w:rsidRDefault="00B73D57" w:rsidP="00542C75">
            <w:pPr>
              <w:numPr>
                <w:ilvl w:val="0"/>
                <w:numId w:val="1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36CFC4A0" w:rsidR="00B73D57" w:rsidRPr="00CA0049" w:rsidRDefault="00321E25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B73D57" w:rsidRPr="00B02219" w14:paraId="4F77930A" w14:textId="77777777" w:rsidTr="00B25402">
        <w:trPr>
          <w:trHeight w:val="255"/>
        </w:trPr>
        <w:tc>
          <w:tcPr>
            <w:tcW w:w="2440" w:type="dxa"/>
          </w:tcPr>
          <w:p w14:paraId="2753177F" w14:textId="77777777" w:rsidR="00B73D57" w:rsidRPr="00B02219" w:rsidRDefault="00B73D57" w:rsidP="00542C75">
            <w:pPr>
              <w:numPr>
                <w:ilvl w:val="0"/>
                <w:numId w:val="1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9B92047" w14:textId="033DA350" w:rsidR="00222224" w:rsidRDefault="00222224" w:rsidP="00222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rješavanja problema, </w:t>
            </w:r>
            <w:r w:rsidR="00800BE0">
              <w:rPr>
                <w:rFonts w:ascii="Times New Roman" w:hAnsi="Times New Roman" w:cs="Times New Roman"/>
                <w:sz w:val="24"/>
                <w:szCs w:val="24"/>
              </w:rPr>
              <w:t>sposobnost kritike, sposobnost učenja, sposobnost prilagodbe novim situacijama, prezentacijske i komunikacijske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82607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D57" w:rsidRPr="00B02219" w14:paraId="14B97499" w14:textId="77777777" w:rsidTr="00B25402">
        <w:trPr>
          <w:trHeight w:val="255"/>
        </w:trPr>
        <w:tc>
          <w:tcPr>
            <w:tcW w:w="2440" w:type="dxa"/>
          </w:tcPr>
          <w:p w14:paraId="3950BED3" w14:textId="77777777" w:rsidR="00B73D57" w:rsidRPr="00B02219" w:rsidRDefault="00B73D57" w:rsidP="00542C75">
            <w:pPr>
              <w:numPr>
                <w:ilvl w:val="0"/>
                <w:numId w:val="1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42FD67" w14:textId="77777777" w:rsidR="00B73D57" w:rsidRDefault="003D4468" w:rsidP="0080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E0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18F6625" w14:textId="77777777" w:rsidR="00D81C65" w:rsidRDefault="00D81C65" w:rsidP="00542C75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81C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Europska pravna tradicija i europska pravna kultura u globalnom kontekstu</w:t>
            </w:r>
          </w:p>
          <w:p w14:paraId="012E2480" w14:textId="77777777" w:rsidR="00D81C65" w:rsidRDefault="00D81C65" w:rsidP="00542C75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81C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Europske integracije i europska pravna kultura</w:t>
            </w:r>
          </w:p>
          <w:p w14:paraId="6B2B5D0D" w14:textId="33F58909" w:rsidR="00D81C65" w:rsidRDefault="00D81C65" w:rsidP="00542C75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81C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Prijenos prava, harmonizacija prava i izazovi nacionalnih tradici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j</w:t>
            </w:r>
            <w:r w:rsidR="008A56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</w:t>
            </w:r>
          </w:p>
          <w:p w14:paraId="7D513342" w14:textId="77777777" w:rsidR="00D81C65" w:rsidRDefault="00D81C65" w:rsidP="00542C75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81C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Europske integracije i hrvatska pravna tradicija - izazovi prilagodbe   </w:t>
            </w:r>
          </w:p>
          <w:p w14:paraId="2F287239" w14:textId="77777777" w:rsidR="00542C75" w:rsidRDefault="00542C75" w:rsidP="00542C75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Temelji europske privatnopravne tradicije</w:t>
            </w:r>
          </w:p>
          <w:p w14:paraId="3DB2C94D" w14:textId="77777777" w:rsidR="00542C75" w:rsidRDefault="00542C75" w:rsidP="00542C75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Ius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commune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 europski građanski zakonici</w:t>
            </w:r>
          </w:p>
          <w:p w14:paraId="0EE16B96" w14:textId="77777777" w:rsidR="00542C75" w:rsidRPr="00542C75" w:rsidRDefault="00542C75" w:rsidP="00542C75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Ius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commune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i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Common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law</w:t>
            </w:r>
            <w:proofErr w:type="spellEnd"/>
          </w:p>
          <w:p w14:paraId="0CF100D4" w14:textId="78E92072" w:rsidR="00542C75" w:rsidRPr="00D81C65" w:rsidRDefault="00542C75" w:rsidP="00542C75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Ius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commune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 europsko privatno pravo</w:t>
            </w:r>
          </w:p>
        </w:tc>
      </w:tr>
      <w:tr w:rsidR="00B73D57" w:rsidRPr="00B02219" w14:paraId="3048BB85" w14:textId="77777777" w:rsidTr="00B25402">
        <w:trPr>
          <w:trHeight w:val="255"/>
        </w:trPr>
        <w:tc>
          <w:tcPr>
            <w:tcW w:w="2440" w:type="dxa"/>
          </w:tcPr>
          <w:p w14:paraId="29BAD22C" w14:textId="77777777" w:rsidR="00B73D57" w:rsidRPr="00B02219" w:rsidRDefault="00B73D57" w:rsidP="00542C75">
            <w:pPr>
              <w:numPr>
                <w:ilvl w:val="0"/>
                <w:numId w:val="1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DAB7C" w14:textId="57BFAD4F" w:rsidR="00B73D57" w:rsidRPr="00B02219" w:rsidRDefault="0034029A" w:rsidP="0080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samostalno čitanje literature.</w:t>
            </w:r>
          </w:p>
        </w:tc>
      </w:tr>
      <w:tr w:rsidR="00B73D57" w:rsidRPr="00B02219" w14:paraId="651524AB" w14:textId="77777777" w:rsidTr="00B25402">
        <w:trPr>
          <w:trHeight w:val="255"/>
        </w:trPr>
        <w:tc>
          <w:tcPr>
            <w:tcW w:w="2440" w:type="dxa"/>
          </w:tcPr>
          <w:p w14:paraId="714EA060" w14:textId="77777777" w:rsidR="00B73D57" w:rsidRPr="00B02219" w:rsidRDefault="00B73D57" w:rsidP="00542C75">
            <w:pPr>
              <w:numPr>
                <w:ilvl w:val="0"/>
                <w:numId w:val="1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59907C" w14:textId="430DD288" w:rsidR="00B1053A" w:rsidRPr="00B1053A" w:rsidRDefault="00800BE0" w:rsidP="00542C75">
            <w:pPr>
              <w:pStyle w:val="ListParagraph"/>
              <w:numPr>
                <w:ilvl w:val="0"/>
                <w:numId w:val="6"/>
              </w:numPr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Zadatak esejskog tipa.</w:t>
            </w:r>
          </w:p>
          <w:p w14:paraId="706B7284" w14:textId="2508B260" w:rsidR="00B73D57" w:rsidRPr="00B1053A" w:rsidRDefault="00B1053A" w:rsidP="00542C75">
            <w:pPr>
              <w:pStyle w:val="ListParagraph"/>
              <w:numPr>
                <w:ilvl w:val="0"/>
                <w:numId w:val="6"/>
              </w:numPr>
              <w:ind w:left="6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02219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3B97E497" w:rsidR="00B73D57" w:rsidRPr="00027C5B" w:rsidRDefault="00321E25" w:rsidP="00027C5B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Analizirati </w:t>
            </w:r>
            <w:r w:rsidR="00C2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probleme </w:t>
            </w:r>
            <w:r w:rsidR="008A561B">
              <w:rPr>
                <w:rFonts w:ascii="Times New Roman" w:hAnsi="Times New Roman" w:cs="Times New Roman"/>
                <w:b/>
                <w:sz w:val="24"/>
                <w:szCs w:val="24"/>
              </w:rPr>
              <w:t>prijenos</w:t>
            </w:r>
            <w:r w:rsidR="00C2647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8A5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primjen</w:t>
            </w:r>
            <w:r w:rsidR="00C2647E">
              <w:rPr>
                <w:rFonts w:ascii="Times New Roman" w:hAnsi="Times New Roman" w:cs="Times New Roman"/>
                <w:b/>
                <w:sz w:val="24"/>
                <w:szCs w:val="24"/>
              </w:rPr>
              <w:t>e prava izvan-nacionalnog porijekla u tradicijskim nacionalnim okvirima</w:t>
            </w:r>
          </w:p>
        </w:tc>
      </w:tr>
      <w:tr w:rsidR="00B73D57" w:rsidRPr="00B24899" w14:paraId="68DAB038" w14:textId="77777777" w:rsidTr="00B25402">
        <w:trPr>
          <w:trHeight w:val="255"/>
        </w:trPr>
        <w:tc>
          <w:tcPr>
            <w:tcW w:w="2440" w:type="dxa"/>
          </w:tcPr>
          <w:p w14:paraId="6C787B6B" w14:textId="77777777" w:rsidR="00B73D57" w:rsidRPr="00B1053A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4E4993A" w14:textId="3959D149" w:rsidR="00321E25" w:rsidRPr="008F3FF0" w:rsidRDefault="00321E25" w:rsidP="00542C7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FF0">
              <w:rPr>
                <w:rFonts w:ascii="Times New Roman" w:hAnsi="Times New Roman" w:cs="Times New Roman"/>
                <w:sz w:val="24"/>
                <w:szCs w:val="24"/>
              </w:rPr>
              <w:t>Identificirati povijesno važne činjenice koje objašnjavaju današnji ustroj Europske unije.</w:t>
            </w:r>
          </w:p>
          <w:p w14:paraId="6F9FE96D" w14:textId="217C9ECB" w:rsidR="00321E25" w:rsidRPr="008F3FF0" w:rsidRDefault="00321E25" w:rsidP="00542C7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3FF0">
              <w:rPr>
                <w:rFonts w:ascii="Times New Roman" w:hAnsi="Times New Roman" w:cs="Times New Roman"/>
                <w:sz w:val="24"/>
                <w:szCs w:val="24"/>
              </w:rPr>
              <w:t xml:space="preserve">Objasniti načela na kojima se temelji odnos europskog prava s pravnim sustavima država članica. </w:t>
            </w:r>
          </w:p>
          <w:p w14:paraId="6111E43D" w14:textId="77777777" w:rsidR="00321E25" w:rsidRPr="008F3FF0" w:rsidRDefault="00321E25" w:rsidP="00542C7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3FF0">
              <w:rPr>
                <w:rFonts w:ascii="Times New Roman" w:hAnsi="Times New Roman" w:cs="Times New Roman"/>
                <w:sz w:val="24"/>
                <w:szCs w:val="24"/>
              </w:rPr>
              <w:t>Debatirati uspješnost prihvaćanja europskih pravnih normi u nacionalnom pravnom sustavu.</w:t>
            </w:r>
            <w:r w:rsidRPr="008F3FF0">
              <w:rPr>
                <w:rFonts w:ascii="Times" w:eastAsia="MS PGothic" w:hAnsi="Times" w:cs="Arial"/>
                <w:sz w:val="24"/>
                <w:szCs w:val="24"/>
              </w:rPr>
              <w:t xml:space="preserve"> </w:t>
            </w:r>
          </w:p>
          <w:p w14:paraId="5352AAF0" w14:textId="77777777" w:rsidR="00321E25" w:rsidRPr="008F3FF0" w:rsidRDefault="00321E25" w:rsidP="00542C7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3FF0">
              <w:rPr>
                <w:rFonts w:ascii="Times" w:eastAsia="MS PGothic" w:hAnsi="Times" w:cs="Arial"/>
                <w:sz w:val="24"/>
                <w:szCs w:val="24"/>
              </w:rPr>
              <w:t>Identificirati neriješene probleme u određenom segmentu europskog prava i politika.</w:t>
            </w:r>
            <w:r w:rsidRPr="008F3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F385B1" w14:textId="7AF99193" w:rsidR="001E5D1A" w:rsidRPr="008F3FF0" w:rsidRDefault="00321E25" w:rsidP="00542C7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F3FF0">
              <w:rPr>
                <w:rFonts w:ascii="Times New Roman" w:hAnsi="Times New Roman" w:cs="Times New Roman"/>
                <w:sz w:val="24"/>
                <w:szCs w:val="24"/>
              </w:rPr>
              <w:t>Predlagati rješenja u situacijama postojanja sukoba između nacionalnog i europskog prava i politike.</w:t>
            </w:r>
          </w:p>
          <w:p w14:paraId="24F512B0" w14:textId="0568F7B5" w:rsidR="00846383" w:rsidRPr="00B1053A" w:rsidRDefault="00846383" w:rsidP="008F3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D57" w:rsidRPr="00B02219" w14:paraId="1F9DC191" w14:textId="77777777" w:rsidTr="00B25402">
        <w:trPr>
          <w:trHeight w:val="255"/>
        </w:trPr>
        <w:tc>
          <w:tcPr>
            <w:tcW w:w="2440" w:type="dxa"/>
          </w:tcPr>
          <w:p w14:paraId="28A73CB8" w14:textId="77777777" w:rsidR="00B73D57" w:rsidRPr="00B1053A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4EE18A54" w:rsidR="00B73D57" w:rsidRPr="00CA0049" w:rsidRDefault="001E5D1A" w:rsidP="00522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</w:t>
            </w:r>
          </w:p>
        </w:tc>
      </w:tr>
      <w:tr w:rsidR="00B73D57" w:rsidRPr="00B02219" w14:paraId="31D16FCE" w14:textId="77777777" w:rsidTr="00B25402">
        <w:trPr>
          <w:trHeight w:val="255"/>
        </w:trPr>
        <w:tc>
          <w:tcPr>
            <w:tcW w:w="2440" w:type="dxa"/>
          </w:tcPr>
          <w:p w14:paraId="0217A1DC" w14:textId="77777777" w:rsidR="00B73D57" w:rsidRPr="00B02219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67CEE5D" w14:textId="289B9584" w:rsidR="00B73D57" w:rsidRPr="00B02219" w:rsidRDefault="001E5D1A" w:rsidP="001E5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rješavanja problema,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sposobnost kritike, sposobnost učenja, sposobnost prilagodbe novim situacijama, prezentacijske i komunikacijske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D57" w:rsidRPr="00B02219" w14:paraId="63F26317" w14:textId="77777777" w:rsidTr="00B25402">
        <w:trPr>
          <w:trHeight w:val="255"/>
        </w:trPr>
        <w:tc>
          <w:tcPr>
            <w:tcW w:w="2440" w:type="dxa"/>
          </w:tcPr>
          <w:p w14:paraId="4ABAFBCA" w14:textId="77777777" w:rsidR="00B73D57" w:rsidRPr="00B02219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5A58F1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30B7C5B" w14:textId="77777777" w:rsidR="009C6584" w:rsidRDefault="009C6584" w:rsidP="00542C75">
            <w:pPr>
              <w:pStyle w:val="ListParagraph"/>
              <w:widowControl w:val="0"/>
              <w:numPr>
                <w:ilvl w:val="0"/>
                <w:numId w:val="16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81C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Europska pravna tradicija i europska pravna kultura u globalnom kontekstu</w:t>
            </w:r>
          </w:p>
          <w:p w14:paraId="1AAEB555" w14:textId="77777777" w:rsidR="009C6584" w:rsidRDefault="009C6584" w:rsidP="00542C75">
            <w:pPr>
              <w:pStyle w:val="ListParagraph"/>
              <w:widowControl w:val="0"/>
              <w:numPr>
                <w:ilvl w:val="0"/>
                <w:numId w:val="16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81C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Europske integracije i europska pravna kultura</w:t>
            </w:r>
          </w:p>
          <w:p w14:paraId="3B6F4489" w14:textId="0ECFF1AD" w:rsidR="009C6584" w:rsidRDefault="009C6584" w:rsidP="00542C75">
            <w:pPr>
              <w:pStyle w:val="ListParagraph"/>
              <w:widowControl w:val="0"/>
              <w:numPr>
                <w:ilvl w:val="0"/>
                <w:numId w:val="16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81C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Prijenos prava, harmonizacija prava i izazovi nacionalnih tradici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ja</w:t>
            </w:r>
          </w:p>
          <w:p w14:paraId="57EE5F50" w14:textId="77777777" w:rsidR="00B73D57" w:rsidRDefault="009C6584" w:rsidP="00542C75">
            <w:pPr>
              <w:pStyle w:val="ListParagraph"/>
              <w:widowControl w:val="0"/>
              <w:numPr>
                <w:ilvl w:val="0"/>
                <w:numId w:val="16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C65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Europske integracije i hrvatska pravna tradicija - izazovi prilagodbe   </w:t>
            </w:r>
          </w:p>
          <w:p w14:paraId="6ECB70E7" w14:textId="77777777" w:rsidR="00542C75" w:rsidRDefault="00542C75" w:rsidP="00542C75">
            <w:pPr>
              <w:pStyle w:val="ListParagraph"/>
              <w:widowControl w:val="0"/>
              <w:numPr>
                <w:ilvl w:val="0"/>
                <w:numId w:val="16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Temelji europske privatnopravne tradicije</w:t>
            </w:r>
          </w:p>
          <w:p w14:paraId="0DB73CE4" w14:textId="77777777" w:rsidR="00542C75" w:rsidRDefault="00542C75" w:rsidP="00542C75">
            <w:pPr>
              <w:pStyle w:val="ListParagraph"/>
              <w:widowControl w:val="0"/>
              <w:numPr>
                <w:ilvl w:val="0"/>
                <w:numId w:val="16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Ius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commune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 europski građanski zakonici</w:t>
            </w:r>
          </w:p>
          <w:p w14:paraId="49A7AAC1" w14:textId="77777777" w:rsidR="00542C75" w:rsidRPr="00542C75" w:rsidRDefault="00542C75" w:rsidP="00542C75">
            <w:pPr>
              <w:pStyle w:val="ListParagraph"/>
              <w:widowControl w:val="0"/>
              <w:numPr>
                <w:ilvl w:val="0"/>
                <w:numId w:val="16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Ius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commune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i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Common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law</w:t>
            </w:r>
            <w:proofErr w:type="spellEnd"/>
          </w:p>
          <w:p w14:paraId="32BBA695" w14:textId="404E833B" w:rsidR="00542C75" w:rsidRPr="009C6584" w:rsidRDefault="00542C75" w:rsidP="00542C75">
            <w:pPr>
              <w:pStyle w:val="ListParagraph"/>
              <w:widowControl w:val="0"/>
              <w:numPr>
                <w:ilvl w:val="0"/>
                <w:numId w:val="16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Ius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commune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 europsko privatno pravo</w:t>
            </w:r>
          </w:p>
        </w:tc>
      </w:tr>
      <w:tr w:rsidR="00B73D57" w:rsidRPr="00B02219" w14:paraId="41336420" w14:textId="77777777" w:rsidTr="00B25402">
        <w:trPr>
          <w:trHeight w:val="255"/>
        </w:trPr>
        <w:tc>
          <w:tcPr>
            <w:tcW w:w="2440" w:type="dxa"/>
          </w:tcPr>
          <w:p w14:paraId="64D055B3" w14:textId="77777777" w:rsidR="00B73D57" w:rsidRPr="00B02219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4A6E5" w14:textId="77777777" w:rsidR="00B73D57" w:rsidRPr="00B02219" w:rsidRDefault="0034029A" w:rsidP="00F07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Predavanje, vođena diskusija, rad na tekstu, studentska debata, samostalno čitanje literature.</w:t>
            </w:r>
          </w:p>
        </w:tc>
      </w:tr>
      <w:tr w:rsidR="00B73D57" w:rsidRPr="00B02219" w14:paraId="5C297055" w14:textId="77777777" w:rsidTr="00B25402">
        <w:trPr>
          <w:trHeight w:val="255"/>
        </w:trPr>
        <w:tc>
          <w:tcPr>
            <w:tcW w:w="2440" w:type="dxa"/>
          </w:tcPr>
          <w:p w14:paraId="6B94FDA8" w14:textId="77777777" w:rsidR="00B73D57" w:rsidRPr="00B02219" w:rsidRDefault="00B73D57" w:rsidP="00B73D57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DB6180" w14:textId="5D9E7995" w:rsidR="00B1053A" w:rsidRPr="00B1053A" w:rsidRDefault="00DB7E2B" w:rsidP="00542C75">
            <w:pPr>
              <w:pStyle w:val="ListParagraph"/>
              <w:numPr>
                <w:ilvl w:val="0"/>
                <w:numId w:val="7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Zadatak esejskog tipa.</w:t>
            </w:r>
          </w:p>
          <w:p w14:paraId="4DD414A9" w14:textId="183845DE" w:rsidR="00B73D57" w:rsidRPr="00B1053A" w:rsidRDefault="00B1053A" w:rsidP="00542C75">
            <w:pPr>
              <w:pStyle w:val="ListParagraph"/>
              <w:numPr>
                <w:ilvl w:val="0"/>
                <w:numId w:val="7"/>
              </w:numPr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73D57" w:rsidRPr="00B02219" w14:paraId="54345EF2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EE15BDB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1E4DE63" w14:textId="1C97FFDB" w:rsidR="00B73D57" w:rsidRPr="003A2A30" w:rsidRDefault="00321E25" w:rsidP="003A2A30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Objasniti</w:t>
            </w:r>
            <w:r w:rsidR="008A5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47E">
              <w:rPr>
                <w:rFonts w:ascii="Times New Roman" w:hAnsi="Times New Roman" w:cs="Times New Roman"/>
                <w:b/>
                <w:sz w:val="24"/>
                <w:szCs w:val="24"/>
              </w:rPr>
              <w:t>probleme prijenosa prava i primjene europskog prava u hrvatskom pravnom sustavu s obzirom na tradicijske odrednice</w:t>
            </w:r>
          </w:p>
        </w:tc>
      </w:tr>
      <w:tr w:rsidR="00B73D57" w:rsidRPr="00512F34" w14:paraId="5164116F" w14:textId="77777777" w:rsidTr="00B25402">
        <w:trPr>
          <w:trHeight w:val="255"/>
        </w:trPr>
        <w:tc>
          <w:tcPr>
            <w:tcW w:w="2440" w:type="dxa"/>
          </w:tcPr>
          <w:p w14:paraId="782B41BA" w14:textId="77777777" w:rsidR="00B73D57" w:rsidRPr="00B1053A" w:rsidRDefault="00B73D57" w:rsidP="00542C7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DOPRINOSI OSTVARENJU ISHODA UČENJA NA RAZINI </w:t>
            </w: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FD39F3" w14:textId="77777777" w:rsidR="00C2647E" w:rsidRDefault="00C2647E" w:rsidP="00542C7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Identificirati povijesno važne činjenice koje objašnjavaju današnji ustroj Europske unije. </w:t>
            </w:r>
          </w:p>
          <w:p w14:paraId="6BFDAF2D" w14:textId="77777777" w:rsidR="00321E25" w:rsidRDefault="00C2647E" w:rsidP="00542C7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6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Objasniti načela na kojima se temelji odnos europskog prava s pravnim sustavima država članica.</w:t>
            </w:r>
            <w:r w:rsidR="0032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BF3390" w14:textId="77777777" w:rsidR="00321E25" w:rsidRPr="00321E25" w:rsidRDefault="00321E25" w:rsidP="00542C7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Debatirati uspješnost prihvaćanja europskih pravnih normi u nacionalnom pravnom sustavu.</w:t>
            </w:r>
            <w:r>
              <w:rPr>
                <w:rFonts w:ascii="Times" w:eastAsia="MS PGothic" w:hAnsi="Times" w:cs="Arial"/>
                <w:sz w:val="24"/>
                <w:szCs w:val="24"/>
              </w:rPr>
              <w:t xml:space="preserve"> </w:t>
            </w:r>
          </w:p>
          <w:p w14:paraId="2E857847" w14:textId="2F29F3CE" w:rsidR="00C2647E" w:rsidRPr="003A2A30" w:rsidRDefault="00321E25" w:rsidP="00542C7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" w:eastAsia="MS PGothic" w:hAnsi="Times" w:cs="Arial"/>
                <w:sz w:val="24"/>
                <w:szCs w:val="24"/>
              </w:rPr>
              <w:t>Identificirati neriješene probleme u određenom segmentu europskog prava i politika.</w:t>
            </w:r>
          </w:p>
        </w:tc>
      </w:tr>
      <w:tr w:rsidR="00B73D57" w:rsidRPr="00B02219" w14:paraId="51DCAC69" w14:textId="77777777" w:rsidTr="00B25402">
        <w:trPr>
          <w:trHeight w:val="255"/>
        </w:trPr>
        <w:tc>
          <w:tcPr>
            <w:tcW w:w="2440" w:type="dxa"/>
          </w:tcPr>
          <w:p w14:paraId="06FDC0C5" w14:textId="77777777" w:rsidR="00B73D57" w:rsidRPr="00B1053A" w:rsidRDefault="00B73D57" w:rsidP="00542C7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D8F931" w14:textId="1D3F3151" w:rsidR="00B73D57" w:rsidRPr="00CA0049" w:rsidRDefault="00122136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B73D57" w:rsidRPr="00B02219" w14:paraId="41651E00" w14:textId="77777777" w:rsidTr="00B25402">
        <w:trPr>
          <w:trHeight w:val="255"/>
        </w:trPr>
        <w:tc>
          <w:tcPr>
            <w:tcW w:w="2440" w:type="dxa"/>
          </w:tcPr>
          <w:p w14:paraId="19CF094B" w14:textId="77777777" w:rsidR="00B73D57" w:rsidRPr="00B02219" w:rsidRDefault="00B73D57" w:rsidP="00542C7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CCBC6A" w14:textId="16C8D168" w:rsidR="00B73D57" w:rsidRPr="003A2A30" w:rsidRDefault="003A2A30" w:rsidP="003A2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rješavanja problema,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kritike, </w:t>
            </w:r>
            <w:r w:rsidR="004913EB"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 u praksi,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sposobnost učenja, sposobnost prilagodbe novim situacijama, prezentacijske i komunikacijske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D57" w:rsidRPr="00B02219" w14:paraId="3C280823" w14:textId="77777777" w:rsidTr="00B25402">
        <w:trPr>
          <w:trHeight w:val="255"/>
        </w:trPr>
        <w:tc>
          <w:tcPr>
            <w:tcW w:w="2440" w:type="dxa"/>
          </w:tcPr>
          <w:p w14:paraId="5F3CCAA1" w14:textId="77777777" w:rsidR="00B73D57" w:rsidRPr="00B02219" w:rsidRDefault="00B73D57" w:rsidP="00542C75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365A28" w14:textId="77777777" w:rsidR="003D4468" w:rsidRPr="003D4468" w:rsidRDefault="003D4468" w:rsidP="003D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0C36C15F" w14:textId="77777777" w:rsidR="00C2647E" w:rsidRDefault="00C2647E" w:rsidP="00542C75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64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Europska pravna tradicija i europska pravna kultura u globalnom kontekstu</w:t>
            </w:r>
          </w:p>
          <w:p w14:paraId="69244837" w14:textId="77777777" w:rsidR="00C2647E" w:rsidRDefault="00C2647E" w:rsidP="00542C75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64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Europske integracije i europska pravna kultura</w:t>
            </w:r>
          </w:p>
          <w:p w14:paraId="072E8EC2" w14:textId="77777777" w:rsidR="00C2647E" w:rsidRDefault="00C2647E" w:rsidP="00542C75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64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Prijenos prava, harmonizacija prava i izazovi nacionalnih tradicij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</w:t>
            </w:r>
          </w:p>
          <w:p w14:paraId="5D946057" w14:textId="77777777" w:rsidR="00B73D57" w:rsidRDefault="00C2647E" w:rsidP="00542C75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64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Europske integracije i hrvatska pravna tradicija - izazovi prilagodbe   </w:t>
            </w:r>
          </w:p>
          <w:p w14:paraId="2040C698" w14:textId="77777777" w:rsidR="00542C75" w:rsidRDefault="00542C75" w:rsidP="00542C75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Temelji europske privatnopravne tradicije</w:t>
            </w:r>
          </w:p>
          <w:p w14:paraId="700F78A7" w14:textId="77777777" w:rsidR="00542C75" w:rsidRDefault="00542C75" w:rsidP="00542C75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Ius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commune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 europski građanski zakonici</w:t>
            </w:r>
          </w:p>
          <w:p w14:paraId="1C948ACB" w14:textId="77777777" w:rsidR="00542C75" w:rsidRPr="00542C75" w:rsidRDefault="00542C75" w:rsidP="00542C75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Ius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commune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i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Common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law</w:t>
            </w:r>
            <w:proofErr w:type="spellEnd"/>
          </w:p>
          <w:p w14:paraId="03179E7E" w14:textId="099D456C" w:rsidR="00542C75" w:rsidRPr="00C2647E" w:rsidRDefault="00542C75" w:rsidP="00542C75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spacing w:after="6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Ius</w:t>
            </w:r>
            <w:proofErr w:type="spellEnd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42C75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commune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i europsko privatno pravo</w:t>
            </w:r>
          </w:p>
        </w:tc>
      </w:tr>
      <w:tr w:rsidR="00B73D57" w:rsidRPr="00B02219" w14:paraId="0FB77F07" w14:textId="77777777" w:rsidTr="00B25402">
        <w:trPr>
          <w:trHeight w:val="255"/>
        </w:trPr>
        <w:tc>
          <w:tcPr>
            <w:tcW w:w="2440" w:type="dxa"/>
          </w:tcPr>
          <w:p w14:paraId="66CD01AE" w14:textId="77777777" w:rsidR="00B73D57" w:rsidRPr="00B02219" w:rsidRDefault="00B73D57" w:rsidP="00542C75">
            <w:pPr>
              <w:numPr>
                <w:ilvl w:val="0"/>
                <w:numId w:val="1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C64E52" w14:textId="0EFC725E" w:rsidR="00B73D57" w:rsidRPr="00B02219" w:rsidRDefault="003A2A30" w:rsidP="00340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 xml:space="preserve">Predavanje, vođena diskusija, rad na tekstu, </w:t>
            </w:r>
            <w:r w:rsidR="004913EB">
              <w:rPr>
                <w:rFonts w:ascii="Times New Roman" w:hAnsi="Times New Roman" w:cs="Times New Roman"/>
                <w:sz w:val="24"/>
                <w:szCs w:val="24"/>
              </w:rPr>
              <w:t xml:space="preserve">studentska debata, </w:t>
            </w:r>
            <w:r w:rsidRPr="0034029A">
              <w:rPr>
                <w:rFonts w:ascii="Times New Roman" w:hAnsi="Times New Roman" w:cs="Times New Roman"/>
                <w:sz w:val="24"/>
                <w:szCs w:val="24"/>
              </w:rPr>
              <w:t>samostalno čitanje literature.</w:t>
            </w:r>
          </w:p>
        </w:tc>
      </w:tr>
      <w:tr w:rsidR="00B73D57" w:rsidRPr="00B02219" w14:paraId="34F1F258" w14:textId="77777777" w:rsidTr="00B25402">
        <w:trPr>
          <w:trHeight w:val="255"/>
        </w:trPr>
        <w:tc>
          <w:tcPr>
            <w:tcW w:w="2440" w:type="dxa"/>
          </w:tcPr>
          <w:p w14:paraId="0D90DDDA" w14:textId="77777777" w:rsidR="00B73D57" w:rsidRPr="00B02219" w:rsidRDefault="00B73D57" w:rsidP="00542C75">
            <w:pPr>
              <w:numPr>
                <w:ilvl w:val="0"/>
                <w:numId w:val="1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CD00F2" w14:textId="733E4000" w:rsidR="00607D07" w:rsidRPr="00607D07" w:rsidRDefault="003A2A30" w:rsidP="00542C75">
            <w:pPr>
              <w:pStyle w:val="ListParagraph"/>
              <w:numPr>
                <w:ilvl w:val="0"/>
                <w:numId w:val="8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Zadatak esejskog tipa.</w:t>
            </w:r>
          </w:p>
          <w:p w14:paraId="099BB16A" w14:textId="33AA1CDB" w:rsidR="00B73D57" w:rsidRPr="00607D07" w:rsidRDefault="00607D07" w:rsidP="00542C75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14:paraId="463834CE" w14:textId="77777777" w:rsidR="001130D6" w:rsidRDefault="001130D6"/>
    <w:sectPr w:rsidR="00113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0F8D4" w14:textId="77777777" w:rsidR="00A1370D" w:rsidRDefault="00A1370D" w:rsidP="00E32913">
      <w:pPr>
        <w:spacing w:after="0" w:line="240" w:lineRule="auto"/>
      </w:pPr>
      <w:r>
        <w:separator/>
      </w:r>
    </w:p>
  </w:endnote>
  <w:endnote w:type="continuationSeparator" w:id="0">
    <w:p w14:paraId="176CC456" w14:textId="77777777" w:rsidR="00A1370D" w:rsidRDefault="00A1370D" w:rsidP="00E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399E" w14:textId="77777777" w:rsidR="00271666" w:rsidRDefault="00271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85E6" w14:textId="77777777" w:rsidR="00271666" w:rsidRDefault="002716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A16F" w14:textId="77777777" w:rsidR="00271666" w:rsidRDefault="00271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1FEE3" w14:textId="77777777" w:rsidR="00A1370D" w:rsidRDefault="00A1370D" w:rsidP="00E32913">
      <w:pPr>
        <w:spacing w:after="0" w:line="240" w:lineRule="auto"/>
      </w:pPr>
      <w:r>
        <w:separator/>
      </w:r>
    </w:p>
  </w:footnote>
  <w:footnote w:type="continuationSeparator" w:id="0">
    <w:p w14:paraId="5E3D59D4" w14:textId="77777777" w:rsidR="00A1370D" w:rsidRDefault="00A1370D" w:rsidP="00E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DAB2" w14:textId="77777777" w:rsidR="00271666" w:rsidRDefault="00271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9F339" w14:textId="445E0A80" w:rsidR="00E32913" w:rsidRDefault="00E32913">
    <w:pPr>
      <w:pStyle w:val="Header"/>
    </w:pPr>
    <w:r>
      <w:t xml:space="preserve">Specijalistički </w:t>
    </w:r>
    <w:r w:rsidR="00271666">
      <w:t>studij</w:t>
    </w:r>
    <w:r>
      <w:t xml:space="preserve"> iz europskog prava – predmet </w:t>
    </w:r>
    <w:r w:rsidRPr="00E32913">
      <w:rPr>
        <w:bCs/>
      </w:rPr>
      <w:t>EUROPSKA PRAVNA TRADICIJA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DD8C5" w14:textId="77777777" w:rsidR="00271666" w:rsidRDefault="00271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01D17"/>
    <w:multiLevelType w:val="hybridMultilevel"/>
    <w:tmpl w:val="DE228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4232"/>
    <w:multiLevelType w:val="hybridMultilevel"/>
    <w:tmpl w:val="EEEA0A00"/>
    <w:lvl w:ilvl="0" w:tplc="70341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550A"/>
    <w:multiLevelType w:val="hybridMultilevel"/>
    <w:tmpl w:val="ED58F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F33E0"/>
    <w:multiLevelType w:val="hybridMultilevel"/>
    <w:tmpl w:val="5E0459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15E2C"/>
    <w:multiLevelType w:val="hybridMultilevel"/>
    <w:tmpl w:val="F9D0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59CE6EFD"/>
    <w:multiLevelType w:val="hybridMultilevel"/>
    <w:tmpl w:val="0C2C6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965F6"/>
    <w:multiLevelType w:val="hybridMultilevel"/>
    <w:tmpl w:val="101C8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AD18A8"/>
    <w:multiLevelType w:val="hybridMultilevel"/>
    <w:tmpl w:val="2F761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C4D5C"/>
    <w:multiLevelType w:val="hybridMultilevel"/>
    <w:tmpl w:val="5E0459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A49F2"/>
    <w:multiLevelType w:val="hybridMultilevel"/>
    <w:tmpl w:val="2F761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F72DC"/>
    <w:multiLevelType w:val="hybridMultilevel"/>
    <w:tmpl w:val="5C8CB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16"/>
  </w:num>
  <w:num w:numId="13">
    <w:abstractNumId w:val="17"/>
  </w:num>
  <w:num w:numId="14">
    <w:abstractNumId w:val="10"/>
  </w:num>
  <w:num w:numId="15">
    <w:abstractNumId w:val="0"/>
  </w:num>
  <w:num w:numId="16">
    <w:abstractNumId w:val="14"/>
  </w:num>
  <w:num w:numId="17">
    <w:abstractNumId w:val="15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27C5B"/>
    <w:rsid w:val="000579C6"/>
    <w:rsid w:val="000765D4"/>
    <w:rsid w:val="000C58C5"/>
    <w:rsid w:val="001130D6"/>
    <w:rsid w:val="00122136"/>
    <w:rsid w:val="001419ED"/>
    <w:rsid w:val="001E5D1A"/>
    <w:rsid w:val="001F0CCA"/>
    <w:rsid w:val="00214F7E"/>
    <w:rsid w:val="002207DD"/>
    <w:rsid w:val="00222224"/>
    <w:rsid w:val="00271666"/>
    <w:rsid w:val="00315056"/>
    <w:rsid w:val="00321E25"/>
    <w:rsid w:val="00325547"/>
    <w:rsid w:val="0034029A"/>
    <w:rsid w:val="003A0036"/>
    <w:rsid w:val="003A2A30"/>
    <w:rsid w:val="003D4468"/>
    <w:rsid w:val="00434B0B"/>
    <w:rsid w:val="00452C6C"/>
    <w:rsid w:val="00462502"/>
    <w:rsid w:val="004913EB"/>
    <w:rsid w:val="004B488A"/>
    <w:rsid w:val="004D0ADA"/>
    <w:rsid w:val="0050259B"/>
    <w:rsid w:val="00512F34"/>
    <w:rsid w:val="005224B5"/>
    <w:rsid w:val="00534495"/>
    <w:rsid w:val="00542C75"/>
    <w:rsid w:val="00602206"/>
    <w:rsid w:val="00607D07"/>
    <w:rsid w:val="006E639A"/>
    <w:rsid w:val="006F0A09"/>
    <w:rsid w:val="00722F27"/>
    <w:rsid w:val="00777AE0"/>
    <w:rsid w:val="00800BE0"/>
    <w:rsid w:val="00846383"/>
    <w:rsid w:val="008956CD"/>
    <w:rsid w:val="008A025A"/>
    <w:rsid w:val="008A561B"/>
    <w:rsid w:val="008C0B7D"/>
    <w:rsid w:val="008F3FF0"/>
    <w:rsid w:val="009414E7"/>
    <w:rsid w:val="009C6584"/>
    <w:rsid w:val="00A1370D"/>
    <w:rsid w:val="00A51420"/>
    <w:rsid w:val="00B1053A"/>
    <w:rsid w:val="00B24899"/>
    <w:rsid w:val="00B60F9F"/>
    <w:rsid w:val="00B73D57"/>
    <w:rsid w:val="00BB2B0F"/>
    <w:rsid w:val="00C2647E"/>
    <w:rsid w:val="00CA0049"/>
    <w:rsid w:val="00CD1C4E"/>
    <w:rsid w:val="00D105BA"/>
    <w:rsid w:val="00D41BAF"/>
    <w:rsid w:val="00D81C65"/>
    <w:rsid w:val="00DB61CB"/>
    <w:rsid w:val="00DB7E2B"/>
    <w:rsid w:val="00DC21B4"/>
    <w:rsid w:val="00DE689D"/>
    <w:rsid w:val="00E32913"/>
    <w:rsid w:val="00EE1AFF"/>
    <w:rsid w:val="00F07CF8"/>
    <w:rsid w:val="00F23FD3"/>
    <w:rsid w:val="00FA1580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E60A21"/>
  <w15:docId w15:val="{0576653E-6BE8-4AD3-BA84-B44A30F9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customStyle="1" w:styleId="FieldText">
    <w:name w:val="Field Text"/>
    <w:basedOn w:val="Normal"/>
    <w:rsid w:val="003A2A30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E3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913"/>
  </w:style>
  <w:style w:type="paragraph" w:styleId="Footer">
    <w:name w:val="footer"/>
    <w:basedOn w:val="Normal"/>
    <w:link w:val="FooterChar"/>
    <w:uiPriority w:val="99"/>
    <w:unhideWhenUsed/>
    <w:rsid w:val="00E3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D3F8-4DE9-4356-96B4-D08E18D8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Tamara Ćapeta</cp:lastModifiedBy>
  <cp:revision>3</cp:revision>
  <dcterms:created xsi:type="dcterms:W3CDTF">2021-07-19T13:20:00Z</dcterms:created>
  <dcterms:modified xsi:type="dcterms:W3CDTF">2021-07-19T13:21:00Z</dcterms:modified>
</cp:coreProperties>
</file>