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SVEUČILIŠTE U ZAGREBU</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PRAVNI FAKULTET</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STUDIJSKI CENTAR SOCIJALNOG RADA</w:t>
      </w:r>
    </w:p>
    <w:p w:rsidR="001B6918" w:rsidRDefault="001B6918" w:rsidP="00D04B49">
      <w:pPr>
        <w:spacing w:before="240" w:after="0" w:line="240" w:lineRule="auto"/>
        <w:jc w:val="center"/>
        <w:rPr>
          <w:rFonts w:ascii="Times New Roman" w:eastAsia="Times New Roman" w:hAnsi="Times New Roman" w:cs="Times New Roman"/>
          <w:b/>
          <w:bCs/>
          <w:color w:val="000000"/>
          <w:sz w:val="28"/>
          <w:szCs w:val="28"/>
          <w:lang w:eastAsia="hr-HR"/>
        </w:rPr>
      </w:pPr>
      <w:r w:rsidRPr="001B6918">
        <w:rPr>
          <w:rFonts w:ascii="Times New Roman" w:eastAsia="Times New Roman" w:hAnsi="Times New Roman" w:cs="Times New Roman"/>
          <w:b/>
          <w:bCs/>
          <w:color w:val="000000"/>
          <w:sz w:val="28"/>
          <w:szCs w:val="28"/>
          <w:lang w:eastAsia="hr-HR"/>
        </w:rPr>
        <w:t> </w:t>
      </w:r>
    </w:p>
    <w:p w:rsidR="001B6918" w:rsidRDefault="001B6918" w:rsidP="00D04B49">
      <w:pPr>
        <w:spacing w:before="240" w:after="0" w:line="240" w:lineRule="auto"/>
        <w:jc w:val="center"/>
        <w:rPr>
          <w:rFonts w:ascii="Times New Roman" w:eastAsia="Times New Roman" w:hAnsi="Times New Roman" w:cs="Times New Roman"/>
          <w:b/>
          <w:bCs/>
          <w:color w:val="000000"/>
          <w:sz w:val="28"/>
          <w:szCs w:val="28"/>
          <w:lang w:eastAsia="hr-HR"/>
        </w:rPr>
      </w:pPr>
    </w:p>
    <w:p w:rsidR="001B6918" w:rsidRDefault="001B6918" w:rsidP="00D04B49">
      <w:pPr>
        <w:spacing w:before="240" w:after="0" w:line="240" w:lineRule="auto"/>
        <w:jc w:val="center"/>
        <w:rPr>
          <w:rFonts w:ascii="Times New Roman" w:eastAsia="Times New Roman" w:hAnsi="Times New Roman" w:cs="Times New Roman"/>
          <w:b/>
          <w:bCs/>
          <w:color w:val="000000"/>
          <w:sz w:val="28"/>
          <w:szCs w:val="28"/>
          <w:lang w:eastAsia="hr-HR"/>
        </w:rPr>
      </w:pP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 </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  </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32"/>
          <w:szCs w:val="32"/>
          <w:lang w:eastAsia="hr-HR"/>
        </w:rPr>
        <w:t>KORUPCIJA KAO GLOBALNI PROBLEM: </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32"/>
          <w:szCs w:val="32"/>
          <w:lang w:eastAsia="hr-HR"/>
        </w:rPr>
        <w:t>PRIMJER GRČKE</w:t>
      </w:r>
    </w:p>
    <w:p w:rsidR="001B6918" w:rsidRDefault="001B6918" w:rsidP="00364042">
      <w:pPr>
        <w:spacing w:before="240" w:after="0" w:line="240" w:lineRule="auto"/>
        <w:jc w:val="center"/>
        <w:rPr>
          <w:rFonts w:ascii="Times New Roman" w:eastAsia="Times New Roman" w:hAnsi="Times New Roman" w:cs="Times New Roman"/>
          <w:color w:val="000000"/>
          <w:sz w:val="28"/>
          <w:szCs w:val="28"/>
          <w:lang w:eastAsia="hr-HR"/>
        </w:rPr>
      </w:pPr>
    </w:p>
    <w:p w:rsidR="001B6918" w:rsidRDefault="001B6918" w:rsidP="00364042">
      <w:pPr>
        <w:spacing w:before="240" w:after="0" w:line="240" w:lineRule="auto"/>
        <w:jc w:val="center"/>
        <w:rPr>
          <w:rFonts w:ascii="Times New Roman" w:eastAsia="Times New Roman" w:hAnsi="Times New Roman" w:cs="Times New Roman"/>
          <w:color w:val="000000"/>
          <w:sz w:val="28"/>
          <w:szCs w:val="28"/>
          <w:lang w:eastAsia="hr-HR"/>
        </w:rPr>
      </w:pPr>
    </w:p>
    <w:p w:rsidR="001B6918" w:rsidRDefault="001B6918" w:rsidP="00364042">
      <w:pPr>
        <w:spacing w:before="240" w:after="0" w:line="240" w:lineRule="auto"/>
        <w:jc w:val="center"/>
        <w:rPr>
          <w:rFonts w:ascii="Times New Roman" w:eastAsia="Times New Roman" w:hAnsi="Times New Roman" w:cs="Times New Roman"/>
          <w:color w:val="000000"/>
          <w:sz w:val="28"/>
          <w:szCs w:val="28"/>
          <w:lang w:eastAsia="hr-HR"/>
        </w:rPr>
      </w:pPr>
    </w:p>
    <w:p w:rsidR="001B6918" w:rsidRPr="001B6918" w:rsidRDefault="001B6918" w:rsidP="00364042">
      <w:pPr>
        <w:spacing w:before="240" w:after="0" w:line="240" w:lineRule="auto"/>
        <w:jc w:val="center"/>
        <w:rPr>
          <w:rFonts w:ascii="Times New Roman" w:eastAsia="Times New Roman" w:hAnsi="Times New Roman" w:cs="Times New Roman"/>
          <w:sz w:val="24"/>
          <w:szCs w:val="24"/>
          <w:lang w:eastAsia="hr-HR"/>
        </w:rPr>
      </w:pP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color w:val="000000"/>
          <w:sz w:val="28"/>
          <w:szCs w:val="28"/>
          <w:lang w:eastAsia="hr-HR"/>
        </w:rPr>
        <w:t>Kolegij: Međunarodni socijalni rad</w:t>
      </w:r>
    </w:p>
    <w:p w:rsidR="00364042" w:rsidRDefault="001B6918" w:rsidP="00364042">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color w:val="000000"/>
          <w:sz w:val="28"/>
          <w:szCs w:val="28"/>
          <w:lang w:eastAsia="hr-HR"/>
        </w:rPr>
        <w:t>Nositelji kolegija: Nino Žganec i Ana Opačić</w:t>
      </w:r>
    </w:p>
    <w:p w:rsidR="001B6918" w:rsidRPr="001B6918" w:rsidRDefault="001B6918" w:rsidP="00364042">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lang w:eastAsia="hr-HR"/>
        </w:rPr>
        <w:br/>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color w:val="000000"/>
          <w:sz w:val="28"/>
          <w:szCs w:val="28"/>
          <w:lang w:eastAsia="hr-HR"/>
        </w:rPr>
        <w:t>Marta Ćuković i Tamara Topolovac</w:t>
      </w: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color w:val="000000"/>
          <w:sz w:val="28"/>
          <w:szCs w:val="28"/>
          <w:lang w:eastAsia="hr-HR"/>
        </w:rPr>
        <w:t> </w:t>
      </w:r>
    </w:p>
    <w:p w:rsidR="001B6918" w:rsidRDefault="001B6918" w:rsidP="00D04B49">
      <w:pPr>
        <w:spacing w:before="240" w:after="0" w:line="240" w:lineRule="auto"/>
        <w:jc w:val="center"/>
        <w:rPr>
          <w:rFonts w:ascii="Times New Roman" w:eastAsia="Times New Roman" w:hAnsi="Times New Roman" w:cs="Times New Roman"/>
          <w:color w:val="000000"/>
          <w:sz w:val="28"/>
          <w:szCs w:val="28"/>
          <w:lang w:eastAsia="hr-HR"/>
        </w:rPr>
      </w:pPr>
      <w:r w:rsidRPr="001B6918">
        <w:rPr>
          <w:rFonts w:ascii="Times New Roman" w:eastAsia="Times New Roman" w:hAnsi="Times New Roman" w:cs="Times New Roman"/>
          <w:color w:val="000000"/>
          <w:sz w:val="28"/>
          <w:szCs w:val="28"/>
          <w:lang w:eastAsia="hr-HR"/>
        </w:rPr>
        <w:t> </w:t>
      </w:r>
    </w:p>
    <w:p w:rsidR="001B6918" w:rsidRDefault="001B6918" w:rsidP="00D04B49">
      <w:pPr>
        <w:spacing w:before="240" w:after="0" w:line="240" w:lineRule="auto"/>
        <w:jc w:val="center"/>
        <w:rPr>
          <w:rFonts w:ascii="Times New Roman" w:eastAsia="Times New Roman" w:hAnsi="Times New Roman" w:cs="Times New Roman"/>
          <w:color w:val="000000"/>
          <w:sz w:val="28"/>
          <w:szCs w:val="28"/>
          <w:lang w:eastAsia="hr-HR"/>
        </w:rPr>
      </w:pP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p>
    <w:p w:rsidR="001B6918" w:rsidRPr="001B6918" w:rsidRDefault="001B6918" w:rsidP="00D04B49">
      <w:pPr>
        <w:spacing w:before="240" w:after="0" w:line="240" w:lineRule="auto"/>
        <w:jc w:val="center"/>
        <w:rPr>
          <w:rFonts w:ascii="Times New Roman" w:eastAsia="Times New Roman" w:hAnsi="Times New Roman" w:cs="Times New Roman"/>
          <w:sz w:val="24"/>
          <w:szCs w:val="24"/>
          <w:lang w:eastAsia="hr-HR"/>
        </w:rPr>
      </w:pPr>
      <w:r w:rsidRPr="001B6918">
        <w:rPr>
          <w:rFonts w:ascii="Times New Roman" w:eastAsia="Times New Roman" w:hAnsi="Times New Roman" w:cs="Times New Roman"/>
          <w:color w:val="000000"/>
          <w:sz w:val="28"/>
          <w:szCs w:val="28"/>
          <w:lang w:eastAsia="hr-HR"/>
        </w:rPr>
        <w:t>  </w:t>
      </w:r>
    </w:p>
    <w:p w:rsidR="001B6918" w:rsidRDefault="001B6918" w:rsidP="00D04B49">
      <w:pPr>
        <w:spacing w:after="0" w:line="240" w:lineRule="auto"/>
        <w:jc w:val="center"/>
        <w:rPr>
          <w:rFonts w:ascii="Times New Roman" w:eastAsia="Times New Roman" w:hAnsi="Times New Roman" w:cs="Times New Roman"/>
          <w:color w:val="000000"/>
          <w:sz w:val="28"/>
          <w:szCs w:val="28"/>
          <w:lang w:eastAsia="hr-HR"/>
        </w:rPr>
      </w:pPr>
      <w:r w:rsidRPr="001B6918">
        <w:rPr>
          <w:rFonts w:ascii="Times New Roman" w:eastAsia="Times New Roman" w:hAnsi="Times New Roman" w:cs="Times New Roman"/>
          <w:color w:val="000000"/>
          <w:sz w:val="28"/>
          <w:szCs w:val="28"/>
          <w:lang w:eastAsia="hr-HR"/>
        </w:rPr>
        <w:t>Zagreb, 12.01.2021.</w:t>
      </w:r>
    </w:p>
    <w:sdt>
      <w:sdtPr>
        <w:rPr>
          <w:rFonts w:ascii="Times New Roman" w:eastAsiaTheme="minorHAnsi" w:hAnsi="Times New Roman" w:cs="Times New Roman"/>
          <w:color w:val="auto"/>
          <w:sz w:val="22"/>
          <w:szCs w:val="22"/>
          <w:lang w:val="hr-HR"/>
        </w:rPr>
        <w:id w:val="18667095"/>
        <w:docPartObj>
          <w:docPartGallery w:val="Table of Contents"/>
          <w:docPartUnique/>
        </w:docPartObj>
      </w:sdtPr>
      <w:sdtEndPr>
        <w:rPr>
          <w:rFonts w:asciiTheme="minorHAnsi" w:hAnsiTheme="minorHAnsi" w:cstheme="minorBidi"/>
          <w:b/>
          <w:bCs/>
          <w:noProof/>
        </w:rPr>
      </w:sdtEndPr>
      <w:sdtContent>
        <w:p w:rsidR="00364042" w:rsidRPr="00E85B55" w:rsidRDefault="00364042" w:rsidP="00E85B55">
          <w:pPr>
            <w:pStyle w:val="TOCHeading"/>
            <w:spacing w:line="360" w:lineRule="auto"/>
            <w:rPr>
              <w:rFonts w:ascii="Times New Roman" w:hAnsi="Times New Roman" w:cs="Times New Roman"/>
            </w:rPr>
          </w:pPr>
          <w:r w:rsidRPr="00E85B55">
            <w:rPr>
              <w:rFonts w:ascii="Times New Roman" w:hAnsi="Times New Roman" w:cs="Times New Roman"/>
            </w:rPr>
            <w:t>Sadržaj</w:t>
          </w:r>
        </w:p>
        <w:p w:rsidR="00E85B55" w:rsidRPr="00E85B55" w:rsidRDefault="0036404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r w:rsidRPr="00E85B55">
            <w:rPr>
              <w:rFonts w:ascii="Times New Roman" w:hAnsi="Times New Roman" w:cs="Times New Roman"/>
            </w:rPr>
            <w:fldChar w:fldCharType="begin"/>
          </w:r>
          <w:r w:rsidRPr="00E85B55">
            <w:rPr>
              <w:rFonts w:ascii="Times New Roman" w:hAnsi="Times New Roman" w:cs="Times New Roman"/>
            </w:rPr>
            <w:instrText xml:space="preserve"> TOC \o "1-3" \h \z \u </w:instrText>
          </w:r>
          <w:r w:rsidRPr="00E85B55">
            <w:rPr>
              <w:rFonts w:ascii="Times New Roman" w:hAnsi="Times New Roman" w:cs="Times New Roman"/>
            </w:rPr>
            <w:fldChar w:fldCharType="separate"/>
          </w:r>
          <w:hyperlink w:anchor="_Toc61384839" w:history="1">
            <w:r w:rsidR="00E85B55" w:rsidRPr="00E85B55">
              <w:rPr>
                <w:rStyle w:val="Hyperlink"/>
                <w:rFonts w:ascii="Times New Roman" w:eastAsia="Times New Roman" w:hAnsi="Times New Roman" w:cs="Times New Roman"/>
                <w:noProof/>
                <w:sz w:val="24"/>
                <w:szCs w:val="24"/>
                <w:lang w:eastAsia="hr-HR"/>
              </w:rPr>
              <w:t>1. Definiranje korupcije</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_Toc61384839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1</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40" w:history="1">
            <w:r w:rsidR="00E85B55" w:rsidRPr="00E85B55">
              <w:rPr>
                <w:rStyle w:val="Hyperlink"/>
                <w:rFonts w:ascii="Times New Roman" w:eastAsia="Times New Roman" w:hAnsi="Times New Roman" w:cs="Times New Roman"/>
                <w:noProof/>
                <w:sz w:val="24"/>
                <w:szCs w:val="24"/>
                <w:lang w:eastAsia="hr-HR"/>
              </w:rPr>
              <w:t>2. Uzroci i posljedice korupcije</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_Toc61384840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2</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41" w:history="1">
            <w:r w:rsidR="00E85B55" w:rsidRPr="00E85B55">
              <w:rPr>
                <w:rStyle w:val="Hyperlink"/>
                <w:rFonts w:ascii="Times New Roman" w:eastAsia="Times New Roman" w:hAnsi="Times New Roman" w:cs="Times New Roman"/>
                <w:noProof/>
                <w:sz w:val="24"/>
                <w:szCs w:val="24"/>
                <w:lang w:eastAsia="hr-HR"/>
              </w:rPr>
              <w:t>3. Zaštita zviždača</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_Toc61384841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3</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42"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4. Antikorupcijske mjere</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_Toc61384842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4</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43"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5.</w:t>
            </w:r>
            <w:r w:rsidR="00E85B55" w:rsidRPr="00E85B55">
              <w:rPr>
                <w:rStyle w:val="Hyperlink"/>
                <w:rFonts w:ascii="Times New Roman" w:eastAsia="Times New Roman" w:hAnsi="Times New Roman" w:cs="Times New Roman"/>
                <w:noProof/>
                <w:sz w:val="24"/>
                <w:szCs w:val="24"/>
                <w:shd w:val="clear" w:color="auto" w:fill="F8F9FA"/>
                <w:lang w:eastAsia="hr-HR"/>
              </w:rPr>
              <w:t xml:space="preserve"> </w:t>
            </w:r>
            <w:r w:rsidR="00E85B55" w:rsidRPr="00E85B55">
              <w:rPr>
                <w:rStyle w:val="Hyperlink"/>
                <w:rFonts w:ascii="Times New Roman" w:eastAsia="Times New Roman" w:hAnsi="Times New Roman" w:cs="Times New Roman"/>
                <w:noProof/>
                <w:sz w:val="24"/>
                <w:szCs w:val="24"/>
                <w:lang w:eastAsia="hr-HR"/>
              </w:rPr>
              <w:t>Korupcija kao globalni problem</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_Toc61384843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5</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44"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6. Primjer Grčke</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_Toc61384844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6</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2"/>
            <w:tabs>
              <w:tab w:val="right" w:leader="dot" w:pos="9062"/>
            </w:tabs>
            <w:spacing w:line="360" w:lineRule="auto"/>
            <w:rPr>
              <w:rFonts w:ascii="Times New Roman" w:eastAsiaTheme="minorEastAsia" w:hAnsi="Times New Roman" w:cs="Times New Roman"/>
              <w:noProof/>
              <w:sz w:val="24"/>
              <w:szCs w:val="24"/>
              <w:lang w:eastAsia="hr-HR"/>
            </w:rPr>
          </w:pPr>
          <w:hyperlink w:anchor="_Toc61384845"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6.1. Karakteristike političke korupcije u Grčkoj</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_Toc61384845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6</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2"/>
            <w:tabs>
              <w:tab w:val="right" w:leader="dot" w:pos="9062"/>
            </w:tabs>
            <w:spacing w:line="360" w:lineRule="auto"/>
            <w:rPr>
              <w:rFonts w:ascii="Times New Roman" w:eastAsiaTheme="minorEastAsia" w:hAnsi="Times New Roman" w:cs="Times New Roman"/>
              <w:noProof/>
              <w:sz w:val="24"/>
              <w:szCs w:val="24"/>
              <w:lang w:eastAsia="hr-HR"/>
            </w:rPr>
          </w:pPr>
          <w:hyperlink w:anchor="_Toc61384846"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6.2. Uzroci političke korupcije u Grčkoj</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_Toc61384846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6</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2"/>
            <w:tabs>
              <w:tab w:val="right" w:leader="dot" w:pos="9062"/>
            </w:tabs>
            <w:spacing w:line="360" w:lineRule="auto"/>
            <w:rPr>
              <w:rFonts w:ascii="Times New Roman" w:eastAsiaTheme="minorEastAsia" w:hAnsi="Times New Roman" w:cs="Times New Roman"/>
              <w:noProof/>
              <w:sz w:val="24"/>
              <w:szCs w:val="24"/>
              <w:lang w:eastAsia="hr-HR"/>
            </w:rPr>
          </w:pPr>
          <w:hyperlink w:anchor="_Toc61384847"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6.3. Posljedice političke korupcije u Grčkoj</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_Toc61384847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7</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2"/>
            <w:tabs>
              <w:tab w:val="right" w:leader="dot" w:pos="9062"/>
            </w:tabs>
            <w:spacing w:line="360" w:lineRule="auto"/>
            <w:rPr>
              <w:rFonts w:ascii="Times New Roman" w:eastAsiaTheme="minorEastAsia" w:hAnsi="Times New Roman" w:cs="Times New Roman"/>
              <w:noProof/>
              <w:sz w:val="24"/>
              <w:szCs w:val="24"/>
              <w:lang w:eastAsia="hr-HR"/>
            </w:rPr>
          </w:pPr>
          <w:hyperlink w:anchor="_Toc61384848"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6.4. Strategija prevencije političke korupcije u Grčkoj</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_Toc61384848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7</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2"/>
            <w:tabs>
              <w:tab w:val="right" w:leader="dot" w:pos="9062"/>
            </w:tabs>
            <w:spacing w:line="360" w:lineRule="auto"/>
            <w:rPr>
              <w:rFonts w:ascii="Times New Roman" w:eastAsiaTheme="minorEastAsia" w:hAnsi="Times New Roman" w:cs="Times New Roman"/>
              <w:noProof/>
              <w:sz w:val="24"/>
              <w:szCs w:val="24"/>
              <w:lang w:eastAsia="hr-HR"/>
            </w:rPr>
          </w:pPr>
          <w:hyperlink w:anchor="_Toc61384849" w:history="1">
            <w:r w:rsidR="00E85B55" w:rsidRPr="00E85B55">
              <w:rPr>
                <w:rStyle w:val="Hyperlink"/>
                <w:rFonts w:ascii="Times New Roman" w:hAnsi="Times New Roman" w:cs="Times New Roman"/>
                <w:noProof/>
                <w:sz w:val="24"/>
                <w:szCs w:val="24"/>
              </w:rPr>
              <w:t>6.5. Javna rasprava o korupciji u Grčkoj</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_Toc61384849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8</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sz w:val="24"/>
              <w:szCs w:val="24"/>
              <w:lang w:eastAsia="hr-HR"/>
            </w:rPr>
          </w:pPr>
          <w:hyperlink w:anchor="_Toc61384850" w:history="1">
            <w:r w:rsidR="00E85B55" w:rsidRPr="00E85B55">
              <w:rPr>
                <w:rStyle w:val="Hyperlink"/>
                <w:rFonts w:ascii="Times New Roman" w:eastAsia="Times New Roman" w:hAnsi="Times New Roman" w:cs="Times New Roman"/>
                <w:noProof/>
                <w:sz w:val="24"/>
                <w:szCs w:val="24"/>
                <w:shd w:val="clear" w:color="auto" w:fill="FFFFFF" w:themeFill="background1"/>
                <w:lang w:eastAsia="hr-HR"/>
              </w:rPr>
              <w:t>7. Zaključak</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_Toc61384850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9</w:t>
            </w:r>
            <w:r w:rsidR="00E85B55" w:rsidRPr="00E85B55">
              <w:rPr>
                <w:rFonts w:ascii="Times New Roman" w:hAnsi="Times New Roman" w:cs="Times New Roman"/>
                <w:noProof/>
                <w:webHidden/>
                <w:sz w:val="24"/>
                <w:szCs w:val="24"/>
              </w:rPr>
              <w:fldChar w:fldCharType="end"/>
            </w:r>
          </w:hyperlink>
        </w:p>
        <w:p w:rsidR="00E85B55" w:rsidRPr="00E85B55" w:rsidRDefault="00152F72" w:rsidP="00E85B55">
          <w:pPr>
            <w:pStyle w:val="TOC1"/>
            <w:tabs>
              <w:tab w:val="right" w:leader="dot" w:pos="9062"/>
            </w:tabs>
            <w:spacing w:line="360" w:lineRule="auto"/>
            <w:rPr>
              <w:rFonts w:ascii="Times New Roman" w:eastAsiaTheme="minorEastAsia" w:hAnsi="Times New Roman" w:cs="Times New Roman"/>
              <w:noProof/>
              <w:lang w:eastAsia="hr-HR"/>
            </w:rPr>
          </w:pPr>
          <w:hyperlink w:anchor="_Toc61384851" w:history="1">
            <w:r w:rsidR="00E85B55" w:rsidRPr="00E85B55">
              <w:rPr>
                <w:rStyle w:val="Hyperlink"/>
                <w:rFonts w:ascii="Times New Roman" w:eastAsia="Times New Roman" w:hAnsi="Times New Roman" w:cs="Times New Roman"/>
                <w:noProof/>
                <w:sz w:val="24"/>
                <w:szCs w:val="24"/>
                <w:lang w:eastAsia="hr-HR"/>
              </w:rPr>
              <w:t>Literatura</w:t>
            </w:r>
            <w:r w:rsidR="00E85B55" w:rsidRPr="00E85B55">
              <w:rPr>
                <w:rFonts w:ascii="Times New Roman" w:hAnsi="Times New Roman" w:cs="Times New Roman"/>
                <w:noProof/>
                <w:webHidden/>
                <w:sz w:val="24"/>
                <w:szCs w:val="24"/>
              </w:rPr>
              <w:tab/>
            </w:r>
            <w:r w:rsidR="00E85B55" w:rsidRPr="00E85B55">
              <w:rPr>
                <w:rFonts w:ascii="Times New Roman" w:hAnsi="Times New Roman" w:cs="Times New Roman"/>
                <w:noProof/>
                <w:webHidden/>
                <w:sz w:val="24"/>
                <w:szCs w:val="24"/>
              </w:rPr>
              <w:fldChar w:fldCharType="begin"/>
            </w:r>
            <w:r w:rsidR="00E85B55" w:rsidRPr="00E85B55">
              <w:rPr>
                <w:rFonts w:ascii="Times New Roman" w:hAnsi="Times New Roman" w:cs="Times New Roman"/>
                <w:noProof/>
                <w:webHidden/>
                <w:sz w:val="24"/>
                <w:szCs w:val="24"/>
              </w:rPr>
              <w:instrText xml:space="preserve"> PAGEREF _Toc61384851 \h </w:instrText>
            </w:r>
            <w:r w:rsidR="00E85B55" w:rsidRPr="00E85B55">
              <w:rPr>
                <w:rFonts w:ascii="Times New Roman" w:hAnsi="Times New Roman" w:cs="Times New Roman"/>
                <w:noProof/>
                <w:webHidden/>
                <w:sz w:val="24"/>
                <w:szCs w:val="24"/>
              </w:rPr>
            </w:r>
            <w:r w:rsidR="00E85B55" w:rsidRPr="00E85B55">
              <w:rPr>
                <w:rFonts w:ascii="Times New Roman" w:hAnsi="Times New Roman" w:cs="Times New Roman"/>
                <w:noProof/>
                <w:webHidden/>
                <w:sz w:val="24"/>
                <w:szCs w:val="24"/>
              </w:rPr>
              <w:fldChar w:fldCharType="separate"/>
            </w:r>
            <w:r w:rsidR="00E85B55" w:rsidRPr="00E85B55">
              <w:rPr>
                <w:rFonts w:ascii="Times New Roman" w:hAnsi="Times New Roman" w:cs="Times New Roman"/>
                <w:noProof/>
                <w:webHidden/>
                <w:sz w:val="24"/>
                <w:szCs w:val="24"/>
              </w:rPr>
              <w:t>10</w:t>
            </w:r>
            <w:r w:rsidR="00E85B55" w:rsidRPr="00E85B55">
              <w:rPr>
                <w:rFonts w:ascii="Times New Roman" w:hAnsi="Times New Roman" w:cs="Times New Roman"/>
                <w:noProof/>
                <w:webHidden/>
                <w:sz w:val="24"/>
                <w:szCs w:val="24"/>
              </w:rPr>
              <w:fldChar w:fldCharType="end"/>
            </w:r>
          </w:hyperlink>
        </w:p>
        <w:p w:rsidR="00364042" w:rsidRPr="00364042" w:rsidRDefault="00364042" w:rsidP="00E85B55">
          <w:pPr>
            <w:spacing w:line="360" w:lineRule="auto"/>
          </w:pPr>
          <w:r w:rsidRPr="00E85B55">
            <w:rPr>
              <w:rFonts w:ascii="Times New Roman" w:hAnsi="Times New Roman" w:cs="Times New Roman"/>
              <w:b/>
              <w:bCs/>
              <w:noProof/>
            </w:rPr>
            <w:fldChar w:fldCharType="end"/>
          </w:r>
        </w:p>
      </w:sdtContent>
    </w:sdt>
    <w:p w:rsidR="001B6918" w:rsidRPr="001B6918" w:rsidRDefault="001B6918" w:rsidP="00D04B49">
      <w:pPr>
        <w:spacing w:line="360" w:lineRule="auto"/>
        <w:jc w:val="both"/>
        <w:rPr>
          <w:rFonts w:ascii="Times New Roman" w:hAnsi="Times New Roman" w:cs="Times New Roman"/>
          <w:lang w:eastAsia="hr-HR"/>
        </w:rPr>
        <w:sectPr w:rsidR="001B6918" w:rsidRPr="001B6918">
          <w:pgSz w:w="11906" w:h="16838"/>
          <w:pgMar w:top="1417" w:right="1417" w:bottom="1417" w:left="1417" w:header="708" w:footer="708" w:gutter="0"/>
          <w:cols w:space="708"/>
          <w:docGrid w:linePitch="360"/>
        </w:sectPr>
      </w:pP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0" w:name="_Toc61384839"/>
      <w:r w:rsidRPr="001B6918">
        <w:rPr>
          <w:rFonts w:ascii="Times New Roman" w:eastAsia="Times New Roman" w:hAnsi="Times New Roman" w:cs="Times New Roman"/>
          <w:color w:val="auto"/>
          <w:lang w:eastAsia="hr-HR"/>
        </w:rPr>
        <w:lastRenderedPageBreak/>
        <w:t>1. Definiranje korupcije</w:t>
      </w:r>
      <w:bookmarkEnd w:id="0"/>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sz w:val="28"/>
          <w:szCs w:val="28"/>
          <w:lang w:eastAsia="hr-HR"/>
        </w:rPr>
        <w:tab/>
      </w:r>
      <w:r w:rsidRPr="001B6918">
        <w:rPr>
          <w:rFonts w:ascii="Times New Roman" w:eastAsia="Times New Roman" w:hAnsi="Times New Roman" w:cs="Times New Roman"/>
          <w:sz w:val="24"/>
          <w:szCs w:val="24"/>
          <w:lang w:eastAsia="hr-HR"/>
        </w:rPr>
        <w:t xml:space="preserve">Korupcija je, najjednostavnije rečeno, korištenje dodijeljenih javnih ovlasti za osobnu korist </w:t>
      </w:r>
      <w:r w:rsidRPr="001B6918">
        <w:rPr>
          <w:rFonts w:ascii="Times New Roman" w:eastAsia="Times New Roman" w:hAnsi="Times New Roman" w:cs="Times New Roman"/>
          <w:sz w:val="24"/>
          <w:szCs w:val="24"/>
          <w:shd w:val="clear" w:color="auto" w:fill="FFFFFF" w:themeFill="background1"/>
          <w:lang w:eastAsia="hr-HR"/>
        </w:rPr>
        <w:t>(Kregar, 1999). Predstavlja prijetnju društvu jer ozbiljno narušava temeljne vrijednosti poput slobode u punom smislu te riječi, građanskih prava, vladavine prava, političke i socijalne stabilnosti, teritorijalne cjelovitosti, gospodarskog napretka i slično (Skube, 2012). Iz tog su razloga brojne međunarodne organizacije identificirale korupciju kao najveću prepreku ekonomskom i socijalnom razvitku, a možemo reći i napretku čitavog društva. Friedrich (1972) smatra kako nije korupcija počinjena od strane pojedinaca ono što uništava politički sustav već je politički sustav onaj koji korumpira i uništava ljude, što ustvari treba tumačiti na način da je pojava korupcije znak pogrešnog funkcioniranja sustava (Kregar, 1999). Ona je manje prisutna u zemljama koje obilježava demokratska vladavina (Paldam, 2002; Papaconstantinou, Tsaganos i  Siriopoulos, 2013) iako Treisman (2002) ističe kako je duljina izloženosti demokraciji zajedno sa postojanjem povijesti britanske vlasti ono što ustvari smanjuje razinu korupcije (Papaconstantinou i sur., 2013).</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D04B49">
        <w:rPr>
          <w:rFonts w:ascii="Times New Roman" w:eastAsia="Times New Roman" w:hAnsi="Times New Roman" w:cs="Times New Roman"/>
          <w:sz w:val="24"/>
          <w:szCs w:val="24"/>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Još jedno zanimljivo gledište nalazimo u teoriji rasta koja korupciju smatra porezom na dohodak i bogatstvo. Čitavo društvo proizvodi takav porez, naravno u različitim stupnjevima, no korumpirani pojedinci profitiraju od njega dok ostatak društva trpi znatne posljedice</w:t>
      </w:r>
      <w:r w:rsidRPr="001B6918">
        <w:rPr>
          <w:rFonts w:ascii="Times New Roman" w:eastAsia="Times New Roman" w:hAnsi="Times New Roman" w:cs="Times New Roman"/>
          <w:sz w:val="24"/>
          <w:szCs w:val="24"/>
          <w:shd w:val="clear" w:color="auto" w:fill="F8F9FA"/>
          <w:lang w:eastAsia="hr-HR"/>
        </w:rPr>
        <w:t xml:space="preserve"> (</w:t>
      </w:r>
      <w:r w:rsidRPr="001B6918">
        <w:rPr>
          <w:rFonts w:ascii="Times New Roman" w:eastAsia="Times New Roman" w:hAnsi="Times New Roman" w:cs="Times New Roman"/>
          <w:sz w:val="24"/>
          <w:szCs w:val="24"/>
          <w:shd w:val="clear" w:color="auto" w:fill="FFFFFF"/>
          <w:lang w:eastAsia="hr-HR"/>
        </w:rPr>
        <w:t>Azariadis i Ioannides, 2014</w:t>
      </w:r>
      <w:r w:rsidRPr="001B6918">
        <w:rPr>
          <w:rFonts w:ascii="Times New Roman" w:eastAsia="Times New Roman" w:hAnsi="Times New Roman" w:cs="Times New Roman"/>
          <w:sz w:val="24"/>
          <w:szCs w:val="24"/>
          <w:shd w:val="clear" w:color="auto" w:fill="FFFFFF" w:themeFill="background1"/>
          <w:lang w:eastAsia="hr-HR"/>
        </w:rPr>
        <w:t xml:space="preserve">). Primjerice, prihvaćanje mita u zamjenu za davanje licenci osobama koje ne posjeduju potrebne kvalifikacije za pružanje profesionalnih usluga rezultira negativnim posljedicama za sve članove društva jer upravo oni postaju korisnici tih nekvalitetnih usluga </w:t>
      </w:r>
      <w:r w:rsidRPr="001B6918">
        <w:rPr>
          <w:rFonts w:ascii="Times New Roman" w:eastAsia="Times New Roman" w:hAnsi="Times New Roman" w:cs="Times New Roman"/>
          <w:sz w:val="24"/>
          <w:szCs w:val="24"/>
          <w:shd w:val="clear" w:color="auto" w:fill="F8F9FA"/>
          <w:lang w:eastAsia="hr-HR"/>
        </w:rPr>
        <w:t>(</w:t>
      </w:r>
      <w:r w:rsidRPr="001B6918">
        <w:rPr>
          <w:rFonts w:ascii="Times New Roman" w:eastAsia="Times New Roman" w:hAnsi="Times New Roman" w:cs="Times New Roman"/>
          <w:sz w:val="24"/>
          <w:szCs w:val="24"/>
          <w:shd w:val="clear" w:color="auto" w:fill="FFFFFF"/>
          <w:lang w:eastAsia="hr-HR"/>
        </w:rPr>
        <w:t xml:space="preserve">Azariadis i Ioannides, 2014). Uz to, u slučajevima utaje poreza teret ponovno pada na one koji se  pridržavaju poreznih zakona obzirom da se od njih traži veća razina izdvajanja kako bi se kompenzirao manjak poreznih prihoda (Azariadis i Ioannides, 2014). Konačno, činjenica da se korupcija pojavljuje u različitim formama pri čemu proizvodi mnoge negativne implikacije jasno ocrtava kompleksnost ovog pojma i samim time je svaka definicija tek djelomično </w:t>
      </w:r>
      <w:r w:rsidRPr="001B6918">
        <w:rPr>
          <w:rFonts w:ascii="Times New Roman" w:eastAsia="Times New Roman" w:hAnsi="Times New Roman" w:cs="Times New Roman"/>
          <w:sz w:val="24"/>
          <w:szCs w:val="24"/>
          <w:shd w:val="clear" w:color="auto" w:fill="FFFFFF" w:themeFill="background1"/>
          <w:lang w:eastAsia="hr-HR"/>
        </w:rPr>
        <w:t>točna obzirom da uvelike ovisi o socio-kulturalnoj pozadini (Lambropoulou, Iosifidis, Papamanolis, Bakali, Ageli, Bakirli i Massouri, 2008). Slijedom toga, prvi dio ovoga rada posvećen je prikazu definicija, uzroka i posljedica, zaštite zviždača i antidiskriminacijskih mjera kao nužnih segmenata za razumijevanje korupcije dok će u drugom dijelu rada biti prikazana situacija u Grčkoj - jednoj od zemalja Europske Unije s najvišim stopama korupcije.</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line="360" w:lineRule="auto"/>
        <w:jc w:val="both"/>
        <w:rPr>
          <w:rFonts w:ascii="Times New Roman" w:eastAsia="Times New Roman" w:hAnsi="Times New Roman" w:cs="Times New Roman"/>
          <w:b/>
          <w:bCs/>
          <w:sz w:val="28"/>
          <w:szCs w:val="28"/>
          <w:lang w:eastAsia="hr-HR"/>
        </w:rPr>
      </w:pPr>
      <w:r w:rsidRPr="001B6918">
        <w:rPr>
          <w:rFonts w:ascii="Times New Roman" w:eastAsia="Times New Roman" w:hAnsi="Times New Roman" w:cs="Times New Roman"/>
          <w:b/>
          <w:bCs/>
          <w:sz w:val="28"/>
          <w:szCs w:val="28"/>
          <w:lang w:eastAsia="hr-HR"/>
        </w:rPr>
        <w:br w:type="page"/>
      </w: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1" w:name="_Toc61384840"/>
      <w:r w:rsidRPr="001B6918">
        <w:rPr>
          <w:rFonts w:ascii="Times New Roman" w:eastAsia="Times New Roman" w:hAnsi="Times New Roman" w:cs="Times New Roman"/>
          <w:color w:val="auto"/>
          <w:lang w:eastAsia="hr-HR"/>
        </w:rPr>
        <w:lastRenderedPageBreak/>
        <w:t>2. Uzroci i posljedice korupcije</w:t>
      </w:r>
      <w:bookmarkEnd w:id="1"/>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sz w:val="28"/>
          <w:szCs w:val="28"/>
          <w:lang w:eastAsia="hr-HR"/>
        </w:rPr>
        <w:tab/>
      </w:r>
      <w:r w:rsidRPr="001B6918">
        <w:rPr>
          <w:rFonts w:ascii="Times New Roman" w:eastAsia="Times New Roman" w:hAnsi="Times New Roman" w:cs="Times New Roman"/>
          <w:sz w:val="24"/>
          <w:szCs w:val="24"/>
          <w:lang w:eastAsia="hr-HR"/>
        </w:rPr>
        <w:t>Tri se faktora smatraju uzročnicima korupcije - ekonomski, kulturalni i institucionalni. Prvo, viša razina prihoda i obrazovanja smanjuje stopu korupcije jer su glasači koji posjeduju navedene karakteristike skloniji nadgledanju rada javnih službenika i reagiranju ukoliko isti sadrži nezakonite radnje (Lipset, 1060; Papaconstantinou i sur., 2013). Drugo, dokazana je uloga religije kao kulturalnog faktora u stvaranju korupcije jer protestantske zemlje imaju relativno niske percipirane razine korupcije (Paldam, 2002; Papaconstantinou i sur., 2013). Treće, kao što je ranije rečeno, duljina izloženosti demokratskoj vlasti snižava stope korupcije kao i postojanje povijesti britanske vladavine (Treisman, 2000; Papaconstantinou i sur., 2013). Ako bolje pogledamo Grčku, brojni političari su upravo navedenim faktorima dodali i individualne moralne vrijednosti i ponašanje, manjak političke volje, prekomjernu regulaciju i sustav financiranja stranaka (</w:t>
      </w:r>
      <w:r w:rsidRPr="001B6918">
        <w:rPr>
          <w:rFonts w:ascii="Times New Roman" w:eastAsia="Times New Roman" w:hAnsi="Times New Roman" w:cs="Times New Roman"/>
          <w:sz w:val="24"/>
          <w:szCs w:val="24"/>
          <w:shd w:val="clear" w:color="auto" w:fill="FFFFFF"/>
          <w:lang w:eastAsia="hr-HR"/>
        </w:rPr>
        <w:t xml:space="preserve">Lambropoulou i sur., 2008). Dakako, identificiranje uzročnih faktora nije nimalo jednostavno prvenstveno zbog mnogobrojnosti oblika u kojima se politička korupcija javlja </w:t>
      </w:r>
      <w:r w:rsidRPr="001B6918">
        <w:rPr>
          <w:rFonts w:ascii="Times New Roman" w:eastAsia="Times New Roman" w:hAnsi="Times New Roman" w:cs="Times New Roman"/>
          <w:sz w:val="24"/>
          <w:szCs w:val="24"/>
          <w:lang w:eastAsia="hr-HR"/>
        </w:rPr>
        <w:t>(</w:t>
      </w:r>
      <w:r w:rsidRPr="001B6918">
        <w:rPr>
          <w:rFonts w:ascii="Times New Roman" w:eastAsia="Times New Roman" w:hAnsi="Times New Roman" w:cs="Times New Roman"/>
          <w:sz w:val="24"/>
          <w:szCs w:val="24"/>
          <w:shd w:val="clear" w:color="auto" w:fill="FFFFFF"/>
          <w:lang w:eastAsia="hr-HR"/>
        </w:rPr>
        <w:t>Lambropoulou i sur., 2008)</w:t>
      </w:r>
      <w:r w:rsidRPr="001B6918">
        <w:rPr>
          <w:rFonts w:ascii="Times New Roman" w:eastAsia="Times New Roman" w:hAnsi="Times New Roman" w:cs="Times New Roman"/>
          <w:sz w:val="24"/>
          <w:szCs w:val="24"/>
          <w:lang w:eastAsia="hr-HR"/>
        </w:rPr>
        <w:t xml:space="preserve">. Kako Budak (2006) tvrdi, četiri najosnovnija oblika političke korupcije su: </w:t>
      </w:r>
      <w:r w:rsidRPr="001B6918">
        <w:rPr>
          <w:rFonts w:ascii="Times New Roman" w:eastAsia="Times New Roman" w:hAnsi="Times New Roman" w:cs="Times New Roman"/>
          <w:sz w:val="6"/>
          <w:szCs w:val="6"/>
          <w:lang w:eastAsia="hr-HR"/>
        </w:rPr>
        <w:t> </w:t>
      </w:r>
      <w:r w:rsidRPr="001B6918">
        <w:rPr>
          <w:rFonts w:ascii="Times New Roman" w:eastAsia="Times New Roman" w:hAnsi="Times New Roman" w:cs="Times New Roman"/>
          <w:sz w:val="24"/>
          <w:szCs w:val="24"/>
          <w:shd w:val="clear" w:color="auto" w:fill="FFFFFF" w:themeFill="background1"/>
          <w:lang w:eastAsia="hr-HR"/>
        </w:rPr>
        <w:t>pronevjera novca, netransparentnost novčanih transakcija, utjecaj na pravni sustav države i utjecaj na zakonodavna tijela</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364042">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lang w:eastAsia="hr-HR"/>
        </w:rPr>
        <w:tab/>
        <w:t xml:space="preserve">Osim determinanti, mnoga istraživanja posvećena su implikacijama korupcije. Slično kao kod uzroka i ovdje govorimo o tri opipljive posljedice - političkim, ekonomskim i socijalnim posljedicama. U političkom smislu, korupcija narušava povjerenje građana u glavne državne institucije i vladavinu prava što u konačnici smanjuje njihov interes za sudjelovanjem u političkim procesima, a nerijetko se javlja i mišljenje kako nisu svi građani jednaki pred zakonom (Skube, 2012). Ekonomske se posljedice pak mogu primijetiti kroz narušenu investicijsku klimu jer korupcija onemogućava ulaganje stranog kapitala zbog čega prisilno dolazi do otpuštanja radnika, smanjenja broja radnih mjesta, jačanja sive ekonomije i tako dalje. Obzirom da postoji manjak novca država je prisiljena zadužiti se, a kreditni uvjeti najčešće su izrazito nepovoljni </w:t>
      </w:r>
      <w:r w:rsidRPr="001B6918">
        <w:rPr>
          <w:rFonts w:ascii="Times New Roman" w:eastAsia="Times New Roman" w:hAnsi="Times New Roman" w:cs="Times New Roman"/>
          <w:sz w:val="24"/>
          <w:szCs w:val="24"/>
          <w:shd w:val="clear" w:color="auto" w:fill="FFFFFF" w:themeFill="background1"/>
          <w:lang w:eastAsia="hr-HR"/>
        </w:rPr>
        <w:t>(Skube, 2012). Naposljetku, korupcija povećava opću stopu siromaštva, nejednakosti u društvu, neizvjesnost i osjećaj bespomoćnosti, posebice kod mladih ljudi (Skube, 2012). Spoznaja da korupcija uzrokuje društvenu nepravdu, narušava slobodnu tržišnu utakmicu i povjerenje između građana i države te razara socijalnu koheziju (</w:t>
      </w:r>
      <w:r w:rsidRPr="001B6918">
        <w:rPr>
          <w:rFonts w:ascii="Times New Roman" w:eastAsia="Times New Roman" w:hAnsi="Times New Roman" w:cs="Times New Roman"/>
          <w:sz w:val="24"/>
          <w:szCs w:val="24"/>
          <w:shd w:val="clear" w:color="auto" w:fill="FFFFFF"/>
          <w:lang w:eastAsia="hr-HR"/>
        </w:rPr>
        <w:t>Lambropoulou i sur., 2008</w:t>
      </w:r>
      <w:r w:rsidRPr="001B6918">
        <w:rPr>
          <w:rFonts w:ascii="Times New Roman" w:eastAsia="Times New Roman" w:hAnsi="Times New Roman" w:cs="Times New Roman"/>
          <w:sz w:val="24"/>
          <w:szCs w:val="24"/>
          <w:shd w:val="clear" w:color="auto" w:fill="FFFFFF" w:themeFill="background1"/>
          <w:lang w:eastAsia="hr-HR"/>
        </w:rPr>
        <w:t>) ocrtava važnost osmišljavanja i provođenja mjera protiv korupcije kao i mjera za zaštitu pojedinaca koji u dobroj namjeri prijave sumnju na istu</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pacing w:line="360" w:lineRule="auto"/>
        <w:jc w:val="both"/>
        <w:rPr>
          <w:rFonts w:ascii="Times New Roman" w:eastAsia="Times New Roman" w:hAnsi="Times New Roman" w:cs="Times New Roman"/>
          <w:b/>
          <w:bCs/>
          <w:sz w:val="28"/>
          <w:szCs w:val="28"/>
          <w:lang w:eastAsia="hr-HR"/>
        </w:rPr>
      </w:pPr>
      <w:r w:rsidRPr="001B6918">
        <w:rPr>
          <w:rFonts w:ascii="Times New Roman" w:eastAsia="Times New Roman" w:hAnsi="Times New Roman" w:cs="Times New Roman"/>
          <w:b/>
          <w:bCs/>
          <w:sz w:val="28"/>
          <w:szCs w:val="28"/>
          <w:lang w:eastAsia="hr-HR"/>
        </w:rPr>
        <w:br w:type="page"/>
      </w: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2" w:name="_Toc61384841"/>
      <w:r w:rsidRPr="001B6918">
        <w:rPr>
          <w:rFonts w:ascii="Times New Roman" w:eastAsia="Times New Roman" w:hAnsi="Times New Roman" w:cs="Times New Roman"/>
          <w:color w:val="auto"/>
          <w:lang w:eastAsia="hr-HR"/>
        </w:rPr>
        <w:lastRenderedPageBreak/>
        <w:t xml:space="preserve">3. </w:t>
      </w:r>
      <w:r w:rsidR="00364042">
        <w:rPr>
          <w:rFonts w:ascii="Times New Roman" w:eastAsia="Times New Roman" w:hAnsi="Times New Roman" w:cs="Times New Roman"/>
          <w:color w:val="auto"/>
          <w:lang w:eastAsia="hr-HR"/>
        </w:rPr>
        <w:t>Zaštita zviždača</w:t>
      </w:r>
      <w:bookmarkEnd w:id="2"/>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b/>
          <w:bCs/>
          <w:sz w:val="28"/>
          <w:szCs w:val="28"/>
          <w:lang w:eastAsia="hr-HR"/>
        </w:rPr>
        <w:tab/>
      </w:r>
      <w:r w:rsidRPr="001B6918">
        <w:rPr>
          <w:rFonts w:ascii="Times New Roman" w:eastAsia="Times New Roman" w:hAnsi="Times New Roman" w:cs="Times New Roman"/>
          <w:sz w:val="24"/>
          <w:szCs w:val="24"/>
          <w:lang w:eastAsia="hr-HR"/>
        </w:rPr>
        <w:t xml:space="preserve">Tko su tzv. “zviždači”? Pojam potječe iz rada engleskih “bobija” koji su puhali u svoje zviždaljke onda kada bi primijetili određene kriminalne radnje, a danas se pod tim pojmom podrazumijevaju sadašnji i bivši zaposlenici ili članovi organizacija koji prijavljuju nezakonita ponašanja na radnom mjestu svojim kolegama ili nadležnim institucijama </w:t>
      </w:r>
      <w:r w:rsidRPr="001B6918">
        <w:rPr>
          <w:rFonts w:ascii="Times New Roman" w:eastAsia="Times New Roman" w:hAnsi="Times New Roman" w:cs="Times New Roman"/>
          <w:sz w:val="24"/>
          <w:szCs w:val="24"/>
          <w:shd w:val="clear" w:color="auto" w:fill="FFFFFF" w:themeFill="background1"/>
          <w:lang w:eastAsia="hr-HR"/>
        </w:rPr>
        <w:t>(Habazin, 2010). Pod nezakonita ponašanja se ubrajaju sve one radnje kojima se krše zakoni ili se pak narušava javni interes, no ona se mogu sankcionirati zahvaljujući zviždačima koji su ih prijavili čim su ih uočili  (Habazin, 2010). Većina država diljem svijeta je prepoznala relevantnost zaštite zviždača radi čega su doneseni brojni zakoni koji su za svrhu imaju sprječavanje zlostavljanja zviždača ili čak njihov progon. Glavni način za osiguravanje navedenog je omogućavanje povjerljivih prijava, točnije onih kod kojih prijavljena osoba neće imati uvid u to tko je ju je prijavio (Habazin, 2010). Autorica izlaže i zanimljiv podatak kako prvi zakon o zaštiti zviždača nalazimo u 1863. godini u Sjedinjenim Američkim Državama pod nazivom “</w:t>
      </w:r>
      <w:r w:rsidRPr="001B6918">
        <w:rPr>
          <w:rFonts w:ascii="Times New Roman" w:eastAsia="Times New Roman" w:hAnsi="Times New Roman" w:cs="Times New Roman"/>
          <w:sz w:val="24"/>
          <w:szCs w:val="24"/>
          <w:shd w:val="clear" w:color="auto" w:fill="FFFFFF"/>
          <w:lang w:eastAsia="hr-HR"/>
        </w:rPr>
        <w:t>The False Claims Act (FCA)” odnosno "The Lincoln Law"</w:t>
      </w:r>
      <w:r w:rsidRPr="001B6918">
        <w:rPr>
          <w:rFonts w:ascii="Times New Roman" w:eastAsia="Times New Roman" w:hAnsi="Times New Roman" w:cs="Times New Roman"/>
          <w:sz w:val="24"/>
          <w:szCs w:val="24"/>
          <w:shd w:val="clear" w:color="auto" w:fill="FFFFFF" w:themeFill="background1"/>
          <w:lang w:eastAsia="hr-HR"/>
        </w:rPr>
        <w:t xml:space="preserve">. Ovakve zakone najčešće možemo pronaći u zemljama sa </w:t>
      </w:r>
      <w:r w:rsidRPr="001B6918">
        <w:rPr>
          <w:rFonts w:ascii="Times New Roman" w:eastAsia="Times New Roman" w:hAnsi="Times New Roman" w:cs="Times New Roman"/>
          <w:sz w:val="24"/>
          <w:szCs w:val="24"/>
          <w:shd w:val="clear" w:color="auto" w:fill="FFFFFF"/>
          <w:lang w:eastAsia="hr-HR"/>
        </w:rPr>
        <w:t>»common law« sustavima kao što su SAD, Kanada, Novi Zeland, Australija, Velika Britanije i ostale.</w:t>
      </w:r>
      <w:r w:rsidRPr="001B6918">
        <w:rPr>
          <w:rFonts w:ascii="Times New Roman" w:eastAsia="Times New Roman" w:hAnsi="Times New Roman" w:cs="Times New Roman"/>
          <w:sz w:val="24"/>
          <w:szCs w:val="24"/>
          <w:shd w:val="clear" w:color="auto" w:fill="F8F9FA"/>
          <w:lang w:eastAsia="hr-HR"/>
        </w:rPr>
        <w:t xml:space="preserve"> </w:t>
      </w:r>
      <w:r w:rsidRPr="001B6918">
        <w:rPr>
          <w:rFonts w:ascii="Times New Roman" w:eastAsia="Times New Roman" w:hAnsi="Times New Roman" w:cs="Times New Roman"/>
          <w:sz w:val="24"/>
          <w:szCs w:val="24"/>
          <w:shd w:val="clear" w:color="auto" w:fill="FFFFFF" w:themeFill="background1"/>
          <w:lang w:eastAsia="hr-HR"/>
        </w:rPr>
        <w:t>Nažalost, većina europskih zemalja nema specijalne zakone za zaštitu zviždača već se ista osigurava pojedinim odredbama nekih općih zakona, primjerice Zakona o radu (Habazin, 2010). </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D04B49">
        <w:rPr>
          <w:rFonts w:ascii="Times New Roman" w:eastAsia="Times New Roman" w:hAnsi="Times New Roman" w:cs="Times New Roman"/>
          <w:sz w:val="24"/>
          <w:szCs w:val="24"/>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Jedan od najvećih detektiranih problema jest taj da zviždači uglavnom postanu žrtve maltretiranja na radnim mjestima, bilo od strane rukovodećih osoba u organizaciji, optuženih grupa unutar organizacije ili čak drugih organizacija koje su na neki način povezane s organizacijom u kojoj su oni zaposleni (Habazin, 2010). Slijedom toga, nerijetko bivaju premješteni na druga radna mjesta ili im se uruči otkaz. U slučajevima da uspiju zadržati svoj posao pa time i dosadašnje radno mjesto, mogu doživljavati konstantne uvrede, kritike ili provjeravanja (Habazin, 2010). Iz ovoga možemo zaključiti kako takva eksponiranost i potencijalno zlostavljanje zasigurno ne djeluju motivirajuće na one koji bi željeli prijaviti sumnju na korupciju što je uzrok i dalje visokih tamnih brojki. Konačno, sankcije za one koji diskriminiraju zviždače postoje i one uglavnom podrazumijevaju novčane kazne, privremeno udaljavanje s mjesta rada, pravo zviždača da se vrati na istu radnu poziciju te da mu se naknadi neisplaćena plaća i sl. (Habazin, 2010). Tužna stvarnost jest da zviždači trpe teške posljedice dok odgovorne osobe najčešće prođu nekažnjeno. Ovakve situacije se događaju svakodnevno i jedini način za njihovo suzbijanje je podizanje svijesti o devastirajućim učincima korupcije i strože kažnjavanje svakog tko se odluči na počinjenje iste</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pStyle w:val="Heading1"/>
        <w:shd w:val="clear" w:color="auto" w:fill="FFFFFF" w:themeFill="background1"/>
        <w:spacing w:line="360" w:lineRule="auto"/>
        <w:jc w:val="both"/>
        <w:rPr>
          <w:rFonts w:ascii="Times New Roman" w:eastAsia="Times New Roman" w:hAnsi="Times New Roman" w:cs="Times New Roman"/>
          <w:color w:val="auto"/>
          <w:lang w:eastAsia="hr-HR"/>
        </w:rPr>
      </w:pPr>
      <w:bookmarkStart w:id="3" w:name="_Toc61384842"/>
      <w:r w:rsidRPr="00D04B49">
        <w:rPr>
          <w:rFonts w:ascii="Times New Roman" w:eastAsia="Times New Roman" w:hAnsi="Times New Roman" w:cs="Times New Roman"/>
          <w:color w:val="auto"/>
          <w:shd w:val="clear" w:color="auto" w:fill="FFFFFF" w:themeFill="background1"/>
          <w:lang w:eastAsia="hr-HR"/>
        </w:rPr>
        <w:lastRenderedPageBreak/>
        <w:t>4. Antikorupcijske mjere</w:t>
      </w:r>
      <w:bookmarkEnd w:id="3"/>
      <w:r w:rsidRPr="001B6918">
        <w:rPr>
          <w:rFonts w:ascii="Times New Roman" w:eastAsia="Times New Roman" w:hAnsi="Times New Roman" w:cs="Times New Roman"/>
          <w:color w:val="auto"/>
          <w:shd w:val="clear" w:color="auto" w:fill="F8F9FA"/>
          <w:lang w:eastAsia="hr-HR"/>
        </w:rPr>
        <w:t> </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D04B49">
        <w:rPr>
          <w:rFonts w:ascii="Times New Roman" w:eastAsia="Times New Roman" w:hAnsi="Times New Roman" w:cs="Times New Roman"/>
          <w:b/>
          <w:bCs/>
          <w:sz w:val="28"/>
          <w:szCs w:val="28"/>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OESS (Organizacija za europsku sigurnost i suradnju) je predložila neke od najučinkovitijih mjera za borbu protiv korupcije (2003;</w:t>
      </w:r>
      <w:r w:rsidRPr="001B6918">
        <w:rPr>
          <w:rFonts w:ascii="Times New Roman" w:eastAsia="Times New Roman" w:hAnsi="Times New Roman" w:cs="Times New Roman"/>
          <w:sz w:val="24"/>
          <w:szCs w:val="24"/>
          <w:shd w:val="clear" w:color="auto" w:fill="F8F9FA"/>
          <w:lang w:eastAsia="hr-HR"/>
        </w:rPr>
        <w:t xml:space="preserve"> </w:t>
      </w:r>
      <w:r w:rsidRPr="001B6918">
        <w:rPr>
          <w:rFonts w:ascii="Times New Roman" w:eastAsia="Times New Roman" w:hAnsi="Times New Roman" w:cs="Times New Roman"/>
          <w:sz w:val="24"/>
          <w:szCs w:val="24"/>
          <w:shd w:val="clear" w:color="auto" w:fill="FFFFFF"/>
          <w:lang w:eastAsia="hr-HR"/>
        </w:rPr>
        <w:t>Lambropoulou i sur., 2008)</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i/>
          <w:iCs/>
          <w:sz w:val="24"/>
          <w:szCs w:val="24"/>
          <w:shd w:val="clear" w:color="auto" w:fill="FFFFFF" w:themeFill="background1"/>
          <w:lang w:eastAsia="hr-HR"/>
        </w:rPr>
        <w:t>1. Politička otvorenost</w:t>
      </w:r>
      <w:r w:rsidRPr="001B6918">
        <w:rPr>
          <w:rFonts w:ascii="Times New Roman" w:eastAsia="Times New Roman" w:hAnsi="Times New Roman" w:cs="Times New Roman"/>
          <w:sz w:val="24"/>
          <w:szCs w:val="24"/>
          <w:shd w:val="clear" w:color="auto" w:fill="FFFFFF" w:themeFill="background1"/>
          <w:lang w:eastAsia="hr-HR"/>
        </w:rPr>
        <w:t xml:space="preserve"> (poštenje, pristup građana informacijama vezanim uz javne funkcije)</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i/>
          <w:iCs/>
          <w:sz w:val="24"/>
          <w:szCs w:val="24"/>
          <w:shd w:val="clear" w:color="auto" w:fill="FFFFFF" w:themeFill="background1"/>
          <w:lang w:eastAsia="hr-HR"/>
        </w:rPr>
        <w:t>2. Financiranje političkih stranaka</w:t>
      </w:r>
      <w:r w:rsidRPr="001B6918">
        <w:rPr>
          <w:rFonts w:ascii="Times New Roman" w:eastAsia="Times New Roman" w:hAnsi="Times New Roman" w:cs="Times New Roman"/>
          <w:sz w:val="24"/>
          <w:szCs w:val="24"/>
          <w:shd w:val="clear" w:color="auto" w:fill="FFFFFF" w:themeFill="background1"/>
          <w:lang w:eastAsia="hr-HR"/>
        </w:rPr>
        <w:t xml:space="preserve"> (transparenost, podložnost redovitim inspekcijama neovisnih tijela</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i/>
          <w:iCs/>
          <w:sz w:val="24"/>
          <w:szCs w:val="24"/>
          <w:shd w:val="clear" w:color="auto" w:fill="FFFFFF" w:themeFill="background1"/>
          <w:lang w:eastAsia="hr-HR"/>
        </w:rPr>
        <w:t>3. Regulacija lobiranja</w:t>
      </w:r>
      <w:r w:rsidRPr="001B6918">
        <w:rPr>
          <w:rFonts w:ascii="Times New Roman" w:eastAsia="Times New Roman" w:hAnsi="Times New Roman" w:cs="Times New Roman"/>
          <w:sz w:val="24"/>
          <w:szCs w:val="24"/>
          <w:shd w:val="clear" w:color="auto" w:fill="FFFFFF" w:themeFill="background1"/>
          <w:lang w:eastAsia="hr-HR"/>
        </w:rPr>
        <w:t xml:space="preserve"> (informacije o tome tko, kada, kako i čime utječe na tijela vlasti</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i/>
          <w:iCs/>
          <w:sz w:val="24"/>
          <w:szCs w:val="24"/>
          <w:shd w:val="clear" w:color="auto" w:fill="FFFFFF" w:themeFill="background1"/>
          <w:lang w:eastAsia="hr-HR"/>
        </w:rPr>
        <w:t>4. Politički i sudski imunitet</w:t>
      </w:r>
      <w:r w:rsidRPr="001B6918">
        <w:rPr>
          <w:rFonts w:ascii="Times New Roman" w:eastAsia="Times New Roman" w:hAnsi="Times New Roman" w:cs="Times New Roman"/>
          <w:sz w:val="24"/>
          <w:szCs w:val="24"/>
          <w:shd w:val="clear" w:color="auto" w:fill="FFFFFF" w:themeFill="background1"/>
          <w:lang w:eastAsia="hr-HR"/>
        </w:rPr>
        <w:t xml:space="preserve"> (provjere i inspekcije s ciljem sprječavanja njihovog iskorištavanja od strane korumpiranih državnih službenika</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hd w:val="clear" w:color="auto" w:fill="FFFFFF" w:themeFill="background1"/>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Autori naglašavaju kako se jedinstvenost svake zemlje ne smije kao koristiti kao izgovor za nepoduzimanje antikorupcijskih mjera. Ustvari, mjere bi se trebale predstavljati po skupinama država koje imaju slične karakteristike, a potom bi svaka država trebala prilagoditi reformu na način koji bi najbolje odgovarao njezinom kontekstu (</w:t>
      </w:r>
      <w:r w:rsidRPr="001B6918">
        <w:rPr>
          <w:rFonts w:ascii="Times New Roman" w:eastAsia="Times New Roman" w:hAnsi="Times New Roman" w:cs="Times New Roman"/>
          <w:sz w:val="24"/>
          <w:szCs w:val="24"/>
          <w:shd w:val="clear" w:color="auto" w:fill="FFFFFF"/>
          <w:lang w:eastAsia="hr-HR"/>
        </w:rPr>
        <w:t>Lambropoulou et al., 2008).</w:t>
      </w:r>
    </w:p>
    <w:p w:rsidR="001B6918" w:rsidRPr="001B6918" w:rsidRDefault="001B6918" w:rsidP="00364042">
      <w:pPr>
        <w:spacing w:after="0" w:line="360" w:lineRule="auto"/>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lang w:eastAsia="hr-HR"/>
        </w:rPr>
        <w:tab/>
        <w:t xml:space="preserve">Nadalje, svako nezakonito ponašanje mora biti izloženo javnosti i njezinim mehanizmima osude, a na etičko ponašanje se mora gledati kao na temeljni dio kvalitete čovjeka i rada koji on obavlja </w:t>
      </w:r>
      <w:r w:rsidRPr="001B6918">
        <w:rPr>
          <w:rFonts w:ascii="Times New Roman" w:eastAsia="Times New Roman" w:hAnsi="Times New Roman" w:cs="Times New Roman"/>
          <w:sz w:val="24"/>
          <w:szCs w:val="24"/>
          <w:shd w:val="clear" w:color="auto" w:fill="F8F9FA"/>
          <w:lang w:eastAsia="hr-HR"/>
        </w:rPr>
        <w:t>(</w:t>
      </w:r>
      <w:r w:rsidRPr="001B6918">
        <w:rPr>
          <w:rFonts w:ascii="Times New Roman" w:eastAsia="Times New Roman" w:hAnsi="Times New Roman" w:cs="Times New Roman"/>
          <w:sz w:val="24"/>
          <w:szCs w:val="24"/>
          <w:lang w:eastAsia="hr-HR"/>
        </w:rPr>
        <w:t>Kregar, 1999</w:t>
      </w:r>
      <w:r w:rsidRPr="001B6918">
        <w:rPr>
          <w:rFonts w:ascii="Times New Roman" w:eastAsia="Times New Roman" w:hAnsi="Times New Roman" w:cs="Times New Roman"/>
          <w:sz w:val="24"/>
          <w:szCs w:val="24"/>
          <w:shd w:val="clear" w:color="auto" w:fill="FFFFFF" w:themeFill="background1"/>
          <w:lang w:eastAsia="hr-HR"/>
        </w:rPr>
        <w:t>). Prema riječima autora, moramo biti svjesni kako se korupcija ne potiskuje samo predviđenim sankcijama već upravo izlaganjem štete javnosti koja bi ju osudila, a glavni mehanizmi prevencije su obrazovanje i primjerene stegovne mjere. Ipak, korupciju nije moguće u potpunosti iskorijeniti, no to ne znači da se ona ne može uspješno kontrolirati - dapače, može se i mora jer ona uistinu predstavlja politički, ekonomski, socijalni, pravni, moralni i sigurnosni problem (Skube, 2012). Dovodi u pitanje kredibilnost vladajućih jer je mnoštvo poslova u javnoj službi dodijeljeno na temelju veza i poznanstava umjesto na temelju kvalifikacija. Najveći problem leži u tome što ne zahvaća jedan već sve političke sustave - zdravstveni, pravosudni, obrazovni, mirovinski i tako dalje. Ljudi su svjesni prisutnosti korupcije jer direktno utječe na njih, no broj ljudi koji su spremni boriti se protiv korupcije nije izrazito velik. Razlog naravno nije da ne mare za to - upravo suprotno, no mišljenja su kako svojim djelovanjem neće promijeniti ništa, a čak i ako uspiju prijeti im dugoročna izloženost posljedicama prijave. To navodi na zaključak kako su mjere protiv korupcije izrazito važne jer ne samo da sankcioniraju one koji krše zakon već i omogućuju članovima društva puno ostvarivanje njihovih prava i mogućnosti.</w:t>
      </w:r>
      <w:r w:rsidR="00364042">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line="360" w:lineRule="auto"/>
        <w:jc w:val="both"/>
        <w:rPr>
          <w:rFonts w:ascii="Times New Roman" w:eastAsia="Times New Roman" w:hAnsi="Times New Roman" w:cs="Times New Roman"/>
          <w:b/>
          <w:bCs/>
          <w:sz w:val="28"/>
          <w:szCs w:val="28"/>
          <w:shd w:val="clear" w:color="auto" w:fill="F8F9FA"/>
          <w:lang w:eastAsia="hr-HR"/>
        </w:rPr>
      </w:pPr>
      <w:r w:rsidRPr="001B6918">
        <w:rPr>
          <w:rFonts w:ascii="Times New Roman" w:eastAsia="Times New Roman" w:hAnsi="Times New Roman" w:cs="Times New Roman"/>
          <w:b/>
          <w:bCs/>
          <w:sz w:val="28"/>
          <w:szCs w:val="28"/>
          <w:shd w:val="clear" w:color="auto" w:fill="F8F9FA"/>
          <w:lang w:eastAsia="hr-HR"/>
        </w:rPr>
        <w:br w:type="page"/>
      </w:r>
    </w:p>
    <w:p w:rsidR="001B6918" w:rsidRPr="00D04B49" w:rsidRDefault="001B6918" w:rsidP="00D04B49">
      <w:pPr>
        <w:pStyle w:val="Heading1"/>
        <w:spacing w:line="360" w:lineRule="auto"/>
        <w:jc w:val="both"/>
        <w:rPr>
          <w:rFonts w:ascii="Times New Roman" w:eastAsia="Times New Roman" w:hAnsi="Times New Roman" w:cs="Times New Roman"/>
          <w:color w:val="auto"/>
          <w:lang w:eastAsia="hr-HR"/>
        </w:rPr>
      </w:pPr>
      <w:bookmarkStart w:id="4" w:name="_Toc61384843"/>
      <w:r w:rsidRPr="00D04B49">
        <w:rPr>
          <w:rFonts w:ascii="Times New Roman" w:eastAsia="Times New Roman" w:hAnsi="Times New Roman" w:cs="Times New Roman"/>
          <w:color w:val="auto"/>
          <w:shd w:val="clear" w:color="auto" w:fill="FFFFFF" w:themeFill="background1"/>
          <w:lang w:eastAsia="hr-HR"/>
        </w:rPr>
        <w:lastRenderedPageBreak/>
        <w:t>5.</w:t>
      </w:r>
      <w:r w:rsidRPr="001B6918">
        <w:rPr>
          <w:rFonts w:ascii="Times New Roman" w:eastAsia="Times New Roman" w:hAnsi="Times New Roman" w:cs="Times New Roman"/>
          <w:color w:val="auto"/>
          <w:shd w:val="clear" w:color="auto" w:fill="F8F9FA"/>
          <w:lang w:eastAsia="hr-HR"/>
        </w:rPr>
        <w:t xml:space="preserve"> </w:t>
      </w:r>
      <w:r w:rsidRPr="00D04B49">
        <w:rPr>
          <w:rFonts w:ascii="Times New Roman" w:eastAsia="Times New Roman" w:hAnsi="Times New Roman" w:cs="Times New Roman"/>
          <w:color w:val="auto"/>
          <w:lang w:eastAsia="hr-HR"/>
        </w:rPr>
        <w:t>Korupcija kao globalni problem</w:t>
      </w:r>
      <w:bookmarkEnd w:id="4"/>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U današnje doba sve se više naglašavaju ekonomski aspekti korupcije, poput  analize i posljedica, koje su ujedno i prethodno naved</w:t>
      </w:r>
      <w:r w:rsidR="00A45BED">
        <w:rPr>
          <w:rFonts w:ascii="Times New Roman" w:eastAsia="Times New Roman" w:hAnsi="Times New Roman" w:cs="Times New Roman"/>
          <w:sz w:val="24"/>
          <w:szCs w:val="24"/>
          <w:shd w:val="clear" w:color="auto" w:fill="FFFFFF" w:themeFill="background1"/>
          <w:lang w:eastAsia="hr-HR"/>
        </w:rPr>
        <w:t>ene. Slijedom toga se korupcija</w:t>
      </w:r>
      <w:r w:rsidRPr="001B6918">
        <w:rPr>
          <w:rFonts w:ascii="Times New Roman" w:eastAsia="Times New Roman" w:hAnsi="Times New Roman" w:cs="Times New Roman"/>
          <w:sz w:val="24"/>
          <w:szCs w:val="24"/>
          <w:shd w:val="clear" w:color="auto" w:fill="FFFFFF" w:themeFill="background1"/>
          <w:lang w:eastAsia="hr-HR"/>
        </w:rPr>
        <w:t xml:space="preserve"> smatra</w:t>
      </w:r>
      <w:r w:rsidR="00365478" w:rsidRPr="00D04B49">
        <w:rPr>
          <w:rFonts w:ascii="Times New Roman" w:eastAsia="Times New Roman" w:hAnsi="Times New Roman" w:cs="Times New Roman"/>
          <w:sz w:val="24"/>
          <w:szCs w:val="24"/>
          <w:shd w:val="clear" w:color="auto" w:fill="FFFFFF" w:themeFill="background1"/>
          <w:lang w:eastAsia="hr-HR"/>
        </w:rPr>
        <w:t xml:space="preserve"> kao</w:t>
      </w:r>
      <w:r w:rsidRPr="001B6918">
        <w:rPr>
          <w:rFonts w:ascii="Times New Roman" w:eastAsia="Times New Roman" w:hAnsi="Times New Roman" w:cs="Times New Roman"/>
          <w:sz w:val="24"/>
          <w:szCs w:val="24"/>
          <w:shd w:val="clear" w:color="auto" w:fill="FFFFFF" w:themeFill="background1"/>
          <w:lang w:eastAsia="hr-HR"/>
        </w:rPr>
        <w:t xml:space="preserve"> “nastojanje da se radi osobne koristi maksimizira prihod od službe, što onda za posljedicu ima poremećaj u uvjetima tržišne utakmice i ukupnu racionalnost ekonomskog ponašanja” (Kregar, 1997.).</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 xml:space="preserve">Pojedine zemlje svijeta su poznate po svojoj kulturi korupcije i tradiciji podmićivanja, koja postoji stoljećima. No, korupcija za zemlje predstavlja velik politički, ali i gospodarski problem, a to se posebno odnosi na zemlje u razvoju, kao i one koje su u tranziciji. Upravo zbog svojih nedostataka, korupcija se smatra  golemom preprekom bilo kojem razvitku međunarodnih odnosa, s naglaskom na one ekonomske. </w:t>
      </w:r>
      <w:r w:rsidR="00365478" w:rsidRPr="00D04B49">
        <w:rPr>
          <w:rFonts w:ascii="Times New Roman" w:eastAsia="Times New Roman" w:hAnsi="Times New Roman" w:cs="Times New Roman"/>
          <w:sz w:val="24"/>
          <w:szCs w:val="24"/>
          <w:shd w:val="clear" w:color="auto" w:fill="FFFFFF" w:themeFill="background1"/>
          <w:lang w:eastAsia="hr-HR"/>
        </w:rPr>
        <w:t>Sukladno tome, tretira ju se</w:t>
      </w:r>
      <w:r w:rsidRPr="001B6918">
        <w:rPr>
          <w:rFonts w:ascii="Times New Roman" w:eastAsia="Times New Roman" w:hAnsi="Times New Roman" w:cs="Times New Roman"/>
          <w:sz w:val="24"/>
          <w:szCs w:val="24"/>
          <w:shd w:val="clear" w:color="auto" w:fill="FFFFFF" w:themeFill="background1"/>
          <w:lang w:eastAsia="hr-HR"/>
        </w:rPr>
        <w:t xml:space="preserve"> društvenim nedostatkom u pogledu društvenih vrijednosti i normi, koje su ključne za djelovanje i napredak kapitalizma (Kregar, 1997.).</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364042">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Još od 1990-ih godina korupcija plijeni pažnju svjetskih medija, postavši tako problemom koji počinje zabrinjavati cijelu javnost te povodom kojeg se počinju organizirati brojne političke intervencije te stvarati novotvorine pravnog sustava (Lambropoulou, 2007.) . Papaconstantinou i sur. (2013.) smatraju kako se svjetska korupcija smatra prožimajućim i značajnim faktorom niskog ekonomskog rasta te kako ona štetno djeluje na pružanje javnih usluga povećavajući nejednakosti do te mjere da međunarodne organizacije poput Svjetske banke definiraju korupciju jedinom preprekom ekonomskom i društvenom napretku. Sukladno tome, prema procjenama istraživanja</w:t>
      </w:r>
      <w:r w:rsidR="00365478" w:rsidRPr="00D04B49">
        <w:rPr>
          <w:rFonts w:ascii="Times New Roman" w:eastAsia="Times New Roman" w:hAnsi="Times New Roman" w:cs="Times New Roman"/>
          <w:sz w:val="24"/>
          <w:szCs w:val="24"/>
          <w:shd w:val="clear" w:color="auto" w:fill="FFFFFF" w:themeFill="background1"/>
          <w:lang w:eastAsia="hr-HR"/>
        </w:rPr>
        <w:t>,</w:t>
      </w:r>
      <w:r w:rsidRPr="001B6918">
        <w:rPr>
          <w:rFonts w:ascii="Times New Roman" w:eastAsia="Times New Roman" w:hAnsi="Times New Roman" w:cs="Times New Roman"/>
          <w:sz w:val="24"/>
          <w:szCs w:val="24"/>
          <w:shd w:val="clear" w:color="auto" w:fill="FFFFFF" w:themeFill="background1"/>
          <w:lang w:eastAsia="hr-HR"/>
        </w:rPr>
        <w:t xml:space="preserve"> Svjetska banka svake godine primi više od 1 trilion </w:t>
      </w:r>
      <w:r w:rsidR="00365478" w:rsidRPr="00D04B49">
        <w:rPr>
          <w:rFonts w:ascii="Times New Roman" w:eastAsia="Times New Roman" w:hAnsi="Times New Roman" w:cs="Times New Roman"/>
          <w:sz w:val="24"/>
          <w:szCs w:val="24"/>
          <w:shd w:val="clear" w:color="auto" w:fill="FFFFFF" w:themeFill="background1"/>
          <w:lang w:eastAsia="hr-HR"/>
        </w:rPr>
        <w:t xml:space="preserve">američkih </w:t>
      </w:r>
      <w:r w:rsidRPr="001B6918">
        <w:rPr>
          <w:rFonts w:ascii="Times New Roman" w:eastAsia="Times New Roman" w:hAnsi="Times New Roman" w:cs="Times New Roman"/>
          <w:sz w:val="24"/>
          <w:szCs w:val="24"/>
          <w:shd w:val="clear" w:color="auto" w:fill="FFFFFF" w:themeFill="background1"/>
          <w:lang w:eastAsia="hr-HR"/>
        </w:rPr>
        <w:t>dolara mita (Papaconstantinou i sur., 2013.). U nastavku je prikazan primjer političke korupcije u Grčkoj, njezini uzroci i posljedice te moguće strategije njezine prevencije.</w:t>
      </w:r>
    </w:p>
    <w:p w:rsidR="001B6918" w:rsidRPr="001B6918" w:rsidRDefault="001B6918" w:rsidP="00D04B49">
      <w:pPr>
        <w:spacing w:line="360" w:lineRule="auto"/>
        <w:jc w:val="both"/>
        <w:rPr>
          <w:rFonts w:ascii="Times New Roman" w:eastAsia="Times New Roman" w:hAnsi="Times New Roman" w:cs="Times New Roman"/>
          <w:b/>
          <w:bCs/>
          <w:sz w:val="28"/>
          <w:szCs w:val="28"/>
          <w:shd w:val="clear" w:color="auto" w:fill="F8F9FA"/>
          <w:lang w:eastAsia="hr-HR"/>
        </w:rPr>
      </w:pPr>
      <w:r w:rsidRPr="001B6918">
        <w:rPr>
          <w:rFonts w:ascii="Times New Roman" w:eastAsia="Times New Roman" w:hAnsi="Times New Roman" w:cs="Times New Roman"/>
          <w:b/>
          <w:bCs/>
          <w:sz w:val="28"/>
          <w:szCs w:val="28"/>
          <w:shd w:val="clear" w:color="auto" w:fill="F8F9FA"/>
          <w:lang w:eastAsia="hr-HR"/>
        </w:rPr>
        <w:br w:type="page"/>
      </w: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5" w:name="_Toc61384844"/>
      <w:r w:rsidRPr="00D04B49">
        <w:rPr>
          <w:rFonts w:ascii="Times New Roman" w:eastAsia="Times New Roman" w:hAnsi="Times New Roman" w:cs="Times New Roman"/>
          <w:color w:val="auto"/>
          <w:shd w:val="clear" w:color="auto" w:fill="FFFFFF" w:themeFill="background1"/>
          <w:lang w:eastAsia="hr-HR"/>
        </w:rPr>
        <w:lastRenderedPageBreak/>
        <w:t>6. Primjer Grčke</w:t>
      </w:r>
      <w:bookmarkEnd w:id="5"/>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Prema podacima Globalne koalicije protiv korupcije Grčka je zajedno s Rumunjskom i Bugarskom 2009. godine imala najgore rezultate vezane uz korupciju na području Europske Unije. To je sve bio rezultat značajne povezanosti korupcije i fiskalnog deficita, unatoč tome što je Grčka industrijska zemlja. Proračun države uvelike je bio narušen upravo zbog izbjegavanja obveze plaćanja poreza te političkog utjecaja na javne platne liste zbog nepotrebnih angažmana. Do 2010. godine Grčka je imala pet razina vlade, u</w:t>
      </w:r>
      <w:r w:rsidR="00365478" w:rsidRPr="00D04B49">
        <w:rPr>
          <w:rFonts w:ascii="Times New Roman" w:eastAsia="Times New Roman" w:hAnsi="Times New Roman" w:cs="Times New Roman"/>
          <w:sz w:val="24"/>
          <w:szCs w:val="24"/>
          <w:shd w:val="clear" w:color="auto" w:fill="FFFFFF" w:themeFill="background1"/>
          <w:lang w:eastAsia="hr-HR"/>
        </w:rPr>
        <w:t>mjesto one osnovne tri : lokalne, državne i međunarodne</w:t>
      </w:r>
      <w:r w:rsidRPr="001B6918">
        <w:rPr>
          <w:rFonts w:ascii="Times New Roman" w:eastAsia="Times New Roman" w:hAnsi="Times New Roman" w:cs="Times New Roman"/>
          <w:sz w:val="24"/>
          <w:szCs w:val="24"/>
          <w:shd w:val="clear" w:color="auto" w:fill="FFFFFF" w:themeFill="background1"/>
          <w:lang w:eastAsia="hr-HR"/>
        </w:rPr>
        <w:t>, kao što je inače u praksi država. Dvije dodatne, prethodno spomenute, razine uz tri osnovne daju veći prostor korupciji i neučinkovitosti cijelog sustava (Romer, 2010.). Korupcija u Grčkoj je široko raširena, s višom stopom korupcije negoli je to slučaj u drugim zemljama članic</w:t>
      </w:r>
      <w:r w:rsidR="00365478" w:rsidRPr="00D04B49">
        <w:rPr>
          <w:rFonts w:ascii="Times New Roman" w:eastAsia="Times New Roman" w:hAnsi="Times New Roman" w:cs="Times New Roman"/>
          <w:sz w:val="24"/>
          <w:szCs w:val="24"/>
          <w:shd w:val="clear" w:color="auto" w:fill="FFFFFF" w:themeFill="background1"/>
          <w:lang w:eastAsia="hr-HR"/>
        </w:rPr>
        <w:t>ama Europske Unije.</w:t>
      </w:r>
      <w:r w:rsidR="00365478">
        <w:rPr>
          <w:rFonts w:ascii="Times New Roman" w:eastAsia="Times New Roman" w:hAnsi="Times New Roman" w:cs="Times New Roman"/>
          <w:sz w:val="24"/>
          <w:szCs w:val="24"/>
          <w:shd w:val="clear" w:color="auto" w:fill="F8F9FA"/>
          <w:lang w:eastAsia="hr-HR"/>
        </w:rPr>
        <w:t xml:space="preserve"> </w:t>
      </w:r>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p>
    <w:p w:rsidR="001B6918" w:rsidRPr="001B6918" w:rsidRDefault="001B6918" w:rsidP="00D04B49">
      <w:pPr>
        <w:pStyle w:val="Heading2"/>
        <w:spacing w:line="360" w:lineRule="auto"/>
        <w:jc w:val="both"/>
        <w:rPr>
          <w:rFonts w:ascii="Times New Roman" w:eastAsia="Times New Roman" w:hAnsi="Times New Roman" w:cs="Times New Roman"/>
          <w:color w:val="auto"/>
          <w:lang w:eastAsia="hr-HR"/>
        </w:rPr>
      </w:pPr>
      <w:bookmarkStart w:id="6" w:name="_Toc61384845"/>
      <w:r w:rsidRPr="00D04B49">
        <w:rPr>
          <w:rFonts w:ascii="Times New Roman" w:eastAsia="Times New Roman" w:hAnsi="Times New Roman" w:cs="Times New Roman"/>
          <w:color w:val="auto"/>
          <w:shd w:val="clear" w:color="auto" w:fill="FFFFFF" w:themeFill="background1"/>
          <w:lang w:eastAsia="hr-HR"/>
        </w:rPr>
        <w:t>6.1. Karakteristike političke korupcije u Grčkoj</w:t>
      </w:r>
      <w:bookmarkEnd w:id="6"/>
      <w:r w:rsidRPr="001B6918">
        <w:rPr>
          <w:rFonts w:ascii="Times New Roman" w:eastAsia="Times New Roman" w:hAnsi="Times New Roman" w:cs="Times New Roman"/>
          <w:color w:val="auto"/>
          <w:shd w:val="clear" w:color="auto" w:fill="F8F9FA"/>
          <w:lang w:eastAsia="hr-HR"/>
        </w:rPr>
        <w:t> </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Jedna od karakteristika političke korupcije u Grčkoj je uvećana stopa prisutnosti korupcije u javnom sektoru. Slijedom toga, postoji uska veza države, odnosno moćnijih državnih stranaka i značajnih poduzetnika koji su privatizirani (Manojlović, 2011.). Manojlović (2011.) naglašava kako je državna služba Grčke najizraženije neučinkovit sektor, koji je prvenstveno karakteriziran visokom stopom korupcije i klijentelizma te niskom razinom produktivnosti. Državna služba je tako korištena kao instrument za smanjivanje nezaposlenosti od strane vladinog regrutiranja prevelikog broja osoba samo kako bi smanjili stopu nezaposlenosti. Sve je to naposljetku dovelo do viška osoblja, neučinkovitosti cijelog sustava, korupcije i niske reputacije cijelog sustava državne službe (Manojlović, 2011.)</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p>
    <w:p w:rsidR="001B6918" w:rsidRPr="001B6918" w:rsidRDefault="001B6918" w:rsidP="00D04B49">
      <w:pPr>
        <w:pStyle w:val="Heading2"/>
        <w:spacing w:line="360" w:lineRule="auto"/>
        <w:jc w:val="both"/>
        <w:rPr>
          <w:rFonts w:ascii="Times New Roman" w:eastAsia="Times New Roman" w:hAnsi="Times New Roman" w:cs="Times New Roman"/>
          <w:color w:val="auto"/>
          <w:lang w:eastAsia="hr-HR"/>
        </w:rPr>
      </w:pPr>
      <w:bookmarkStart w:id="7" w:name="_Toc61384846"/>
      <w:r w:rsidRPr="00D04B49">
        <w:rPr>
          <w:rFonts w:ascii="Times New Roman" w:eastAsia="Times New Roman" w:hAnsi="Times New Roman" w:cs="Times New Roman"/>
          <w:color w:val="auto"/>
          <w:shd w:val="clear" w:color="auto" w:fill="FFFFFF" w:themeFill="background1"/>
          <w:lang w:eastAsia="hr-HR"/>
        </w:rPr>
        <w:t>6.2. Uzroci političke korupcije u Grčkoj</w:t>
      </w:r>
      <w:bookmarkEnd w:id="7"/>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Amundsen (1999. prema Lambropoulou i sur., 2008.) općenito dijeli uzroke političke korupcije na ekonomske i političke. Ekonomski uzroci se uglavnom temelje na vezi političke korupci</w:t>
      </w:r>
      <w:r w:rsidR="00365478" w:rsidRPr="00D04B49">
        <w:rPr>
          <w:rFonts w:ascii="Times New Roman" w:eastAsia="Times New Roman" w:hAnsi="Times New Roman" w:cs="Times New Roman"/>
          <w:sz w:val="24"/>
          <w:szCs w:val="24"/>
          <w:shd w:val="clear" w:color="auto" w:fill="FFFFFF" w:themeFill="background1"/>
          <w:lang w:eastAsia="hr-HR"/>
        </w:rPr>
        <w:t>je i ekonomskog rasta i razvoja</w:t>
      </w:r>
      <w:r w:rsidRPr="001B6918">
        <w:rPr>
          <w:rFonts w:ascii="Times New Roman" w:eastAsia="Times New Roman" w:hAnsi="Times New Roman" w:cs="Times New Roman"/>
          <w:sz w:val="24"/>
          <w:szCs w:val="24"/>
          <w:shd w:val="clear" w:color="auto" w:fill="FFFFFF" w:themeFill="background1"/>
          <w:lang w:eastAsia="hr-HR"/>
        </w:rPr>
        <w:t>. Dok, s druge strane, oni politički uzroci se uglavnom vežu uz stupanj demokracije u zemlji. Naposljetku, korupcija raste usporedno s padom demokracije, gdje demokracija znači ne samo osnivanje demokratskih institucija, već i njihovo funkcioniranje (Lambropoulou i sur., 2008.).</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Prvi od brojnih uzroka političke korupcije u Grčkoj se veže uz osobnu, tj. individualnu etiku, odnosno etičke standarde kao i osobni moral. Autori navode kako je samo nekoliko neetičkih djela potrebno kako bi se korupcija generalizirala na cijeli politički sustav</w:t>
      </w:r>
      <w:r w:rsidR="00365478" w:rsidRPr="0036301F">
        <w:rPr>
          <w:rFonts w:ascii="Times New Roman" w:eastAsia="Times New Roman" w:hAnsi="Times New Roman" w:cs="Times New Roman"/>
          <w:sz w:val="24"/>
          <w:szCs w:val="24"/>
          <w:shd w:val="clear" w:color="auto" w:fill="FFFFFF" w:themeFill="background1"/>
          <w:lang w:eastAsia="hr-HR"/>
        </w:rPr>
        <w:t>.</w:t>
      </w:r>
      <w:r w:rsidRPr="001B6918">
        <w:rPr>
          <w:rFonts w:ascii="Times New Roman" w:eastAsia="Times New Roman" w:hAnsi="Times New Roman" w:cs="Times New Roman"/>
          <w:sz w:val="24"/>
          <w:szCs w:val="24"/>
          <w:shd w:val="clear" w:color="auto" w:fill="FFFFFF" w:themeFill="background1"/>
          <w:lang w:eastAsia="hr-HR"/>
        </w:rPr>
        <w:t xml:space="preserve"> Drugi </w:t>
      </w:r>
      <w:r w:rsidRPr="001B6918">
        <w:rPr>
          <w:rFonts w:ascii="Times New Roman" w:eastAsia="Times New Roman" w:hAnsi="Times New Roman" w:cs="Times New Roman"/>
          <w:sz w:val="24"/>
          <w:szCs w:val="24"/>
          <w:shd w:val="clear" w:color="auto" w:fill="FFFFFF" w:themeFill="background1"/>
          <w:lang w:eastAsia="hr-HR"/>
        </w:rPr>
        <w:lastRenderedPageBreak/>
        <w:t>uzrok čini nedostatak političke volje za donošenje bilo kakvih reformi koje bi bile uspješne u borbi protiv korupcije. Za tu političku nevoljkost i nezainteresiranost u određenoj mjeri je odgovoran pretpostavljeni politički “trošak” cijelog tog procesa. Prekomjerna regulacija te neučinkovitost poreznog sustava, koja rezultira izbjegavanjem plaćanja poreza i vodi prema neadekvatnoj provedbi zakona, vode prema pojavi korupcije u zemlji (Lambropoulou i sur., 2008.).</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p>
    <w:p w:rsidR="001B6918" w:rsidRPr="001B6918" w:rsidRDefault="001B6918" w:rsidP="00D04B49">
      <w:pPr>
        <w:pStyle w:val="Heading2"/>
        <w:spacing w:line="360" w:lineRule="auto"/>
        <w:jc w:val="both"/>
        <w:rPr>
          <w:rFonts w:ascii="Times New Roman" w:eastAsia="Times New Roman" w:hAnsi="Times New Roman" w:cs="Times New Roman"/>
          <w:color w:val="auto"/>
          <w:lang w:eastAsia="hr-HR"/>
        </w:rPr>
      </w:pPr>
      <w:bookmarkStart w:id="8" w:name="_Toc61384847"/>
      <w:r w:rsidRPr="0036301F">
        <w:rPr>
          <w:rFonts w:ascii="Times New Roman" w:eastAsia="Times New Roman" w:hAnsi="Times New Roman" w:cs="Times New Roman"/>
          <w:color w:val="auto"/>
          <w:shd w:val="clear" w:color="auto" w:fill="FFFFFF" w:themeFill="background1"/>
          <w:lang w:eastAsia="hr-HR"/>
        </w:rPr>
        <w:t>6.3. Posljedice političke korupcije u Grčkoj</w:t>
      </w:r>
      <w:bookmarkEnd w:id="8"/>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r w:rsidRPr="0036301F">
        <w:rPr>
          <w:rFonts w:ascii="Times New Roman" w:eastAsia="Times New Roman" w:hAnsi="Times New Roman" w:cs="Times New Roman"/>
          <w:sz w:val="24"/>
          <w:szCs w:val="24"/>
          <w:shd w:val="clear" w:color="auto" w:fill="FFFFFF" w:themeFill="background1"/>
          <w:lang w:eastAsia="hr-HR"/>
        </w:rPr>
        <w:tab/>
      </w:r>
      <w:r w:rsidRPr="0036301F">
        <w:rPr>
          <w:rFonts w:ascii="Times New Roman" w:eastAsia="Times New Roman" w:hAnsi="Times New Roman" w:cs="Times New Roman"/>
          <w:sz w:val="24"/>
          <w:szCs w:val="24"/>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Politička korupcija dugoročno je štetna i za državu i za cijelo stanovništvo jer uvelike narušava njihovo međusobno povjerenje. Nedostatak povjerenja između državnih institucija i stanovnika Grčke može se objasniti nedostatkom pozitivnog oblika socijalnog kapitala. Politička korupcija proizvodi socijalnu nepravdu time što povećava nejednakosti između onih koji posjeduju moć vezanu uz politički sustav i onih koji je nemaju. Na neki način ko</w:t>
      </w:r>
      <w:r w:rsidR="0036301F">
        <w:rPr>
          <w:rFonts w:ascii="Times New Roman" w:eastAsia="Times New Roman" w:hAnsi="Times New Roman" w:cs="Times New Roman"/>
          <w:sz w:val="24"/>
          <w:szCs w:val="24"/>
          <w:shd w:val="clear" w:color="auto" w:fill="FFFFFF" w:themeFill="background1"/>
          <w:lang w:eastAsia="hr-HR"/>
        </w:rPr>
        <w:t xml:space="preserve">rupcija označava besmrtnost smanjujući </w:t>
      </w:r>
      <w:r w:rsidRPr="001B6918">
        <w:rPr>
          <w:rFonts w:ascii="Times New Roman" w:eastAsia="Times New Roman" w:hAnsi="Times New Roman" w:cs="Times New Roman"/>
          <w:sz w:val="24"/>
          <w:szCs w:val="24"/>
          <w:shd w:val="clear" w:color="auto" w:fill="FFFFFF" w:themeFill="background1"/>
          <w:lang w:eastAsia="hr-HR"/>
        </w:rPr>
        <w:t>općenite etičke standarde promovirajući kulturu korupcije (Lambropoulou i sur., 2008.). Učinci političke korupcije su poražavajući za tako razvijenu zemlju, a ponajviše u onom dijelu gdje zabranjuju, odnosno ne dozvoljavaju direktna strana ulaganja, usporavaju stope razvoja, štete konkurenciji te utječu na ekonomske aktivnosti (Rose-Ackermann, 1997. prema Katsios, 2006.). Na temelju svega, može se zaključiti kako je siva ekonomija i politička korupcija Grčke usko povezana s terminom “manje privilegiranih”, odnosno onih koji nisu voljni, ne mogu si priuštiti ili nemaju veze s centrom ili jednostavno lokalna vladina birokracija i sama bira mračniju stranu ekonomije (Katsios, 2006.).</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p>
    <w:p w:rsidR="001B6918" w:rsidRPr="001B6918" w:rsidRDefault="001B6918" w:rsidP="00D04B49">
      <w:pPr>
        <w:pStyle w:val="Heading2"/>
        <w:spacing w:line="360" w:lineRule="auto"/>
        <w:jc w:val="both"/>
        <w:rPr>
          <w:rFonts w:ascii="Times New Roman" w:eastAsia="Times New Roman" w:hAnsi="Times New Roman" w:cs="Times New Roman"/>
          <w:color w:val="auto"/>
          <w:lang w:eastAsia="hr-HR"/>
        </w:rPr>
      </w:pPr>
      <w:bookmarkStart w:id="9" w:name="_Toc61384848"/>
      <w:r w:rsidRPr="0036301F">
        <w:rPr>
          <w:rFonts w:ascii="Times New Roman" w:eastAsia="Times New Roman" w:hAnsi="Times New Roman" w:cs="Times New Roman"/>
          <w:color w:val="auto"/>
          <w:shd w:val="clear" w:color="auto" w:fill="FFFFFF" w:themeFill="background1"/>
          <w:lang w:eastAsia="hr-HR"/>
        </w:rPr>
        <w:t>6.4. Strategija prevencije političke korupcije u Grčkoj</w:t>
      </w:r>
      <w:bookmarkEnd w:id="9"/>
    </w:p>
    <w:p w:rsidR="001B6918" w:rsidRPr="001B6918" w:rsidRDefault="001B6918" w:rsidP="00D04B49">
      <w:pPr>
        <w:spacing w:after="0" w:line="360" w:lineRule="auto"/>
        <w:jc w:val="both"/>
        <w:rPr>
          <w:rFonts w:ascii="Times New Roman" w:eastAsia="Times New Roman" w:hAnsi="Times New Roman" w:cs="Times New Roman"/>
          <w:sz w:val="24"/>
          <w:szCs w:val="24"/>
          <w:lang w:eastAsia="hr-HR"/>
        </w:rPr>
      </w:pPr>
      <w:r w:rsidRPr="0036301F">
        <w:rPr>
          <w:rFonts w:ascii="Times New Roman" w:eastAsia="Times New Roman" w:hAnsi="Times New Roman" w:cs="Times New Roman"/>
          <w:sz w:val="24"/>
          <w:szCs w:val="24"/>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Zemlja poput Grčke s iznimno birokratiziranim javnim sektorom ne samo da izaziva kašnjenje cijelog sustava već izaziva i velike troškove koji dalje produbljuju krizu u kojoj se nalaze. U tom slučaju je nužno iskoristiti sve mogućnosti svake hijerarhije donosioca odluka kako bi se mogla stvoriti učinkovita administracija. Borba protiv korupcije trebala bi biti povezana s reformom reorganizacije cijelog javnog sektora s naglaskom na sma</w:t>
      </w:r>
      <w:r w:rsidR="0036301F">
        <w:rPr>
          <w:rFonts w:ascii="Times New Roman" w:eastAsia="Times New Roman" w:hAnsi="Times New Roman" w:cs="Times New Roman"/>
          <w:sz w:val="24"/>
          <w:szCs w:val="24"/>
          <w:shd w:val="clear" w:color="auto" w:fill="FFFFFF" w:themeFill="background1"/>
          <w:lang w:eastAsia="hr-HR"/>
        </w:rPr>
        <w:t>njenje birokratske strukture (Az</w:t>
      </w:r>
      <w:r w:rsidRPr="001B6918">
        <w:rPr>
          <w:rFonts w:ascii="Times New Roman" w:eastAsia="Times New Roman" w:hAnsi="Times New Roman" w:cs="Times New Roman"/>
          <w:sz w:val="24"/>
          <w:szCs w:val="24"/>
          <w:shd w:val="clear" w:color="auto" w:fill="FFFFFF" w:themeFill="background1"/>
          <w:lang w:eastAsia="hr-HR"/>
        </w:rPr>
        <w:t>ariadis i Ioannides, 2014.).</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 xml:space="preserve">Problem predstavlja visoko nepovjerenje građana. No, uz poboljšanje društvenog povjerenja s procesom pojednostavljenja vladinih odredaba sve bi to moglo pomoći javnom sektoru da se riješi korupcije. Ta korupcija javnog sektora se ogleda u činjenici kako javni </w:t>
      </w:r>
      <w:r w:rsidRPr="001B6918">
        <w:rPr>
          <w:rFonts w:ascii="Times New Roman" w:eastAsia="Times New Roman" w:hAnsi="Times New Roman" w:cs="Times New Roman"/>
          <w:sz w:val="24"/>
          <w:szCs w:val="24"/>
          <w:shd w:val="clear" w:color="auto" w:fill="FFFFFF" w:themeFill="background1"/>
          <w:lang w:eastAsia="hr-HR"/>
        </w:rPr>
        <w:lastRenderedPageBreak/>
        <w:t>službenici imaju mogućnost koristiti osobne rodbinske veze prilikom zapošljavanja. U brojnim društvima, pa tako i u Grčkoj, kulturno je i društveno prihvatljivo mijenjati meritokraciju za pristrano</w:t>
      </w:r>
      <w:r w:rsidR="0036301F">
        <w:rPr>
          <w:rFonts w:ascii="Times New Roman" w:eastAsia="Times New Roman" w:hAnsi="Times New Roman" w:cs="Times New Roman"/>
          <w:sz w:val="24"/>
          <w:szCs w:val="24"/>
          <w:shd w:val="clear" w:color="auto" w:fill="FFFFFF" w:themeFill="background1"/>
          <w:lang w:eastAsia="hr-HR"/>
        </w:rPr>
        <w:t>st, odnosno favoriziranja „nekog</w:t>
      </w:r>
      <w:r w:rsidRPr="001B6918">
        <w:rPr>
          <w:rFonts w:ascii="Times New Roman" w:eastAsia="Times New Roman" w:hAnsi="Times New Roman" w:cs="Times New Roman"/>
          <w:sz w:val="24"/>
          <w:szCs w:val="24"/>
          <w:shd w:val="clear" w:color="auto" w:fill="FFFFFF" w:themeFill="background1"/>
          <w:lang w:eastAsia="hr-HR"/>
        </w:rPr>
        <w:t xml:space="preserve"> svog</w:t>
      </w:r>
      <w:r w:rsidR="0036301F">
        <w:rPr>
          <w:rFonts w:ascii="Times New Roman" w:eastAsia="Times New Roman" w:hAnsi="Times New Roman" w:cs="Times New Roman"/>
          <w:sz w:val="24"/>
          <w:szCs w:val="24"/>
          <w:shd w:val="clear" w:color="auto" w:fill="FFFFFF" w:themeFill="background1"/>
          <w:lang w:eastAsia="hr-HR"/>
        </w:rPr>
        <w:t>“</w:t>
      </w:r>
      <w:r w:rsidRPr="001B6918">
        <w:rPr>
          <w:rFonts w:ascii="Times New Roman" w:eastAsia="Times New Roman" w:hAnsi="Times New Roman" w:cs="Times New Roman"/>
          <w:sz w:val="24"/>
          <w:szCs w:val="24"/>
          <w:shd w:val="clear" w:color="auto" w:fill="FFFFFF" w:themeFill="background1"/>
          <w:lang w:eastAsia="hr-HR"/>
        </w:rPr>
        <w:t>. Prethodno navedeno je teško iskorijeniti iz društva, no tu veliku ulogu imaju dugoročna ulaganja, prvenstveno kroz obrazovni sustav, uz koji veliku ulogu imaju i roditelji te institucije koje oblikuju sustav vrijednosti za buduće generacije (Azariadis i Ioannides, 2014.).</w:t>
      </w:r>
    </w:p>
    <w:p w:rsidR="001B6918" w:rsidRPr="001B6918" w:rsidRDefault="0036301F" w:rsidP="0036301F">
      <w:pPr>
        <w:pStyle w:val="Heading2"/>
        <w:tabs>
          <w:tab w:val="left" w:pos="3801"/>
        </w:tabs>
        <w:spacing w:line="360" w:lineRule="auto"/>
        <w:jc w:val="both"/>
        <w:rPr>
          <w:rFonts w:ascii="Times New Roman" w:hAnsi="Times New Roman" w:cs="Times New Roman"/>
          <w:color w:val="auto"/>
        </w:rPr>
      </w:pPr>
      <w:r>
        <w:rPr>
          <w:rFonts w:ascii="Times New Roman" w:hAnsi="Times New Roman" w:cs="Times New Roman"/>
          <w:color w:val="auto"/>
        </w:rPr>
        <w:tab/>
      </w:r>
    </w:p>
    <w:p w:rsidR="001B6918" w:rsidRPr="001B6918" w:rsidRDefault="00E85B55" w:rsidP="00D04B49">
      <w:pPr>
        <w:pStyle w:val="Heading2"/>
        <w:spacing w:line="360" w:lineRule="auto"/>
        <w:jc w:val="both"/>
        <w:rPr>
          <w:rFonts w:ascii="Times New Roman" w:hAnsi="Times New Roman" w:cs="Times New Roman"/>
          <w:color w:val="auto"/>
        </w:rPr>
      </w:pPr>
      <w:bookmarkStart w:id="10" w:name="_Toc61384849"/>
      <w:r>
        <w:rPr>
          <w:rFonts w:ascii="Times New Roman" w:hAnsi="Times New Roman" w:cs="Times New Roman"/>
          <w:color w:val="auto"/>
        </w:rPr>
        <w:t>6.5</w:t>
      </w:r>
      <w:r w:rsidR="0036301F">
        <w:rPr>
          <w:rFonts w:ascii="Times New Roman" w:hAnsi="Times New Roman" w:cs="Times New Roman"/>
          <w:color w:val="auto"/>
        </w:rPr>
        <w:t xml:space="preserve">. </w:t>
      </w:r>
      <w:r w:rsidR="001B6918" w:rsidRPr="001B6918">
        <w:rPr>
          <w:rFonts w:ascii="Times New Roman" w:hAnsi="Times New Roman" w:cs="Times New Roman"/>
          <w:color w:val="auto"/>
        </w:rPr>
        <w:t>Jav</w:t>
      </w:r>
      <w:r w:rsidR="0036301F">
        <w:rPr>
          <w:rFonts w:ascii="Times New Roman" w:hAnsi="Times New Roman" w:cs="Times New Roman"/>
          <w:color w:val="auto"/>
        </w:rPr>
        <w:t>na rasprava o korupciji u Grčkoj</w:t>
      </w:r>
      <w:bookmarkEnd w:id="10"/>
    </w:p>
    <w:p w:rsidR="001B6918" w:rsidRDefault="001B6918" w:rsidP="00364042">
      <w:pPr>
        <w:spacing w:after="0" w:line="360" w:lineRule="auto"/>
        <w:jc w:val="both"/>
        <w:rPr>
          <w:rFonts w:ascii="Times New Roman" w:eastAsia="Times New Roman" w:hAnsi="Times New Roman" w:cs="Times New Roman"/>
          <w:sz w:val="24"/>
          <w:szCs w:val="24"/>
          <w:lang w:eastAsia="hr-HR"/>
        </w:rPr>
      </w:pPr>
      <w:r w:rsidRPr="0036301F">
        <w:rPr>
          <w:rFonts w:ascii="Times New Roman" w:eastAsia="Times New Roman" w:hAnsi="Times New Roman" w:cs="Times New Roman"/>
          <w:sz w:val="24"/>
          <w:szCs w:val="24"/>
          <w:shd w:val="clear" w:color="auto" w:fill="FFFFFF" w:themeFill="background1"/>
          <w:lang w:eastAsia="hr-HR"/>
        </w:rPr>
        <w:tab/>
      </w:r>
      <w:r w:rsidRPr="001B6918">
        <w:rPr>
          <w:rFonts w:ascii="Times New Roman" w:eastAsia="Times New Roman" w:hAnsi="Times New Roman" w:cs="Times New Roman"/>
          <w:sz w:val="24"/>
          <w:szCs w:val="24"/>
          <w:shd w:val="clear" w:color="auto" w:fill="FFFFFF" w:themeFill="background1"/>
          <w:lang w:eastAsia="hr-HR"/>
        </w:rPr>
        <w:t>Općenito, percepcija o korupciji uvelike utječe na državnu svijest o problemu, pa tako i o mjerama koje se donose kako bi se taj problem prevenirao i naposljetku i otklonio. Autor Effi Lambropoulou je 2006. godine proveo je istraživanje, pod nazivom “Zločin i kultura : Važnost percepcije o korupciji do prevencije zločina” (“Crime and Culture: The Relevance of Perceptions of Corruption to Crime Prevention”) financirano od strane Europske komisije kako bi istražio problem korupcije u osam zemalja članica Euro</w:t>
      </w:r>
      <w:r w:rsidR="0036301F">
        <w:rPr>
          <w:rFonts w:ascii="Times New Roman" w:eastAsia="Times New Roman" w:hAnsi="Times New Roman" w:cs="Times New Roman"/>
          <w:sz w:val="24"/>
          <w:szCs w:val="24"/>
          <w:shd w:val="clear" w:color="auto" w:fill="FFFFFF" w:themeFill="background1"/>
          <w:lang w:eastAsia="hr-HR"/>
        </w:rPr>
        <w:t xml:space="preserve">pske Unije, od kojih je jedna od njih </w:t>
      </w:r>
      <w:r w:rsidRPr="001B6918">
        <w:rPr>
          <w:rFonts w:ascii="Times New Roman" w:eastAsia="Times New Roman" w:hAnsi="Times New Roman" w:cs="Times New Roman"/>
          <w:sz w:val="24"/>
          <w:szCs w:val="24"/>
          <w:shd w:val="clear" w:color="auto" w:fill="FFFFFF" w:themeFill="background1"/>
          <w:lang w:eastAsia="hr-HR"/>
        </w:rPr>
        <w:t xml:space="preserve"> i Grčka. Istraživanje se baziralo na ispitivanju percepcije političkih i administrativnih donosioca odluka, od predstavnika različitih institucija, pa do vladajućih, ali i samih građana i medija u Europskom društvu. Istraživanja su pokazala kako je korupcija okarakterizirana kao društvena bolest, a ponekad i kao društveni fenomen i produkt modernih društava. Javna administracija dobila je naj</w:t>
      </w:r>
      <w:r w:rsidR="00A45BED">
        <w:rPr>
          <w:rFonts w:ascii="Times New Roman" w:eastAsia="Times New Roman" w:hAnsi="Times New Roman" w:cs="Times New Roman"/>
          <w:sz w:val="24"/>
          <w:szCs w:val="24"/>
          <w:shd w:val="clear" w:color="auto" w:fill="FFFFFF" w:themeFill="background1"/>
          <w:lang w:eastAsia="hr-HR"/>
        </w:rPr>
        <w:t xml:space="preserve">snažnije kritike, shvaćajući je </w:t>
      </w:r>
      <w:r w:rsidRPr="001B6918">
        <w:rPr>
          <w:rFonts w:ascii="Times New Roman" w:eastAsia="Times New Roman" w:hAnsi="Times New Roman" w:cs="Times New Roman"/>
          <w:sz w:val="24"/>
          <w:szCs w:val="24"/>
          <w:shd w:val="clear" w:color="auto" w:fill="FFFFFF" w:themeFill="background1"/>
          <w:lang w:eastAsia="hr-HR"/>
        </w:rPr>
        <w:t>temeljnom zaprekom transparentnosti</w:t>
      </w:r>
      <w:r w:rsidR="00A45BED">
        <w:rPr>
          <w:rFonts w:ascii="Times New Roman" w:eastAsia="Times New Roman" w:hAnsi="Times New Roman" w:cs="Times New Roman"/>
          <w:sz w:val="24"/>
          <w:szCs w:val="24"/>
          <w:shd w:val="clear" w:color="auto" w:fill="FFFFFF" w:themeFill="background1"/>
          <w:lang w:eastAsia="hr-HR"/>
        </w:rPr>
        <w:t>,</w:t>
      </w:r>
      <w:r w:rsidRPr="001B6918">
        <w:rPr>
          <w:rFonts w:ascii="Times New Roman" w:eastAsia="Times New Roman" w:hAnsi="Times New Roman" w:cs="Times New Roman"/>
          <w:sz w:val="24"/>
          <w:szCs w:val="24"/>
          <w:shd w:val="clear" w:color="auto" w:fill="FFFFFF" w:themeFill="background1"/>
          <w:lang w:eastAsia="hr-HR"/>
        </w:rPr>
        <w:t xml:space="preserve"> a nadalje i napretku same zemlje za razliku od privatne ekonomije koja sebe predstavlja kao žrtvom korupcije. Što se tiče političara, uglavnom odbijaju bilo kakvo preuzimanje odgovornosti te se okreću lošoj vladavini i korupciji, a definiciju korupcije dijele s medijima. Javne službe korupciju vežu uz lošu vladavinu s efektom birokracije. Sudovi su direktno fokusirani na podupiranje vlastitih odluka, s naglaskom na izjave tužitelja te u njihovim tekstovima termin korupcije niti ne postoji. Među policijom vlada mišljenje kako je među njima korupcija vrlo rijetka s obzirom da mnogi njihovu dužnost smatraju objektivnom, nepristranom te sukladnom društvu. Upravo mediji smatraju korupciju društvenom bolešću te smatraju kako je jedini lijek predanost</w:t>
      </w:r>
      <w:r w:rsidR="0036301F">
        <w:rPr>
          <w:rFonts w:ascii="Times New Roman" w:eastAsia="Times New Roman" w:hAnsi="Times New Roman" w:cs="Times New Roman"/>
          <w:sz w:val="24"/>
          <w:szCs w:val="24"/>
          <w:shd w:val="clear" w:color="auto" w:fill="FFFFFF" w:themeFill="background1"/>
          <w:lang w:eastAsia="hr-HR"/>
        </w:rPr>
        <w:t xml:space="preserve"> i posvećenost</w:t>
      </w:r>
      <w:r w:rsidRPr="001B6918">
        <w:rPr>
          <w:rFonts w:ascii="Times New Roman" w:eastAsia="Times New Roman" w:hAnsi="Times New Roman" w:cs="Times New Roman"/>
          <w:sz w:val="24"/>
          <w:szCs w:val="24"/>
          <w:shd w:val="clear" w:color="auto" w:fill="FFFFFF" w:themeFill="background1"/>
          <w:lang w:eastAsia="hr-HR"/>
        </w:rPr>
        <w:t xml:space="preserve"> cijelog društva</w:t>
      </w:r>
      <w:r w:rsidR="0036301F">
        <w:rPr>
          <w:rFonts w:ascii="Times New Roman" w:eastAsia="Times New Roman" w:hAnsi="Times New Roman" w:cs="Times New Roman"/>
          <w:sz w:val="24"/>
          <w:szCs w:val="24"/>
          <w:shd w:val="clear" w:color="auto" w:fill="FFFFFF" w:themeFill="background1"/>
          <w:lang w:eastAsia="hr-HR"/>
        </w:rPr>
        <w:t xml:space="preserve"> tom problemu</w:t>
      </w:r>
      <w:r w:rsidRPr="001B6918">
        <w:rPr>
          <w:rFonts w:ascii="Times New Roman" w:eastAsia="Times New Roman" w:hAnsi="Times New Roman" w:cs="Times New Roman"/>
          <w:sz w:val="24"/>
          <w:szCs w:val="24"/>
          <w:shd w:val="clear" w:color="auto" w:fill="FFFFFF" w:themeFill="background1"/>
          <w:lang w:eastAsia="hr-HR"/>
        </w:rPr>
        <w:t>. Ekonomija država naglašava i neke uzroke korupcije, poput interesa političkih stranaka, različitih društvenih klasa te kompliciranog zakonodavstva (Lambropoulou, 2007.).</w:t>
      </w:r>
    </w:p>
    <w:p w:rsidR="00364042" w:rsidRPr="001B6918" w:rsidRDefault="00364042" w:rsidP="00364042">
      <w:pPr>
        <w:spacing w:after="0" w:line="360" w:lineRule="auto"/>
        <w:jc w:val="both"/>
        <w:rPr>
          <w:rFonts w:ascii="Times New Roman" w:eastAsia="Times New Roman" w:hAnsi="Times New Roman" w:cs="Times New Roman"/>
          <w:sz w:val="24"/>
          <w:szCs w:val="24"/>
          <w:lang w:eastAsia="hr-HR"/>
        </w:rPr>
      </w:pP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11" w:name="_Toc61384850"/>
      <w:r w:rsidRPr="0036301F">
        <w:rPr>
          <w:rFonts w:ascii="Times New Roman" w:eastAsia="Times New Roman" w:hAnsi="Times New Roman" w:cs="Times New Roman"/>
          <w:color w:val="auto"/>
          <w:shd w:val="clear" w:color="auto" w:fill="FFFFFF" w:themeFill="background1"/>
          <w:lang w:eastAsia="hr-HR"/>
        </w:rPr>
        <w:lastRenderedPageBreak/>
        <w:t xml:space="preserve">7. </w:t>
      </w:r>
      <w:r w:rsidR="00364042">
        <w:rPr>
          <w:rFonts w:ascii="Times New Roman" w:eastAsia="Times New Roman" w:hAnsi="Times New Roman" w:cs="Times New Roman"/>
          <w:color w:val="auto"/>
          <w:shd w:val="clear" w:color="auto" w:fill="FFFFFF" w:themeFill="background1"/>
          <w:lang w:eastAsia="hr-HR"/>
        </w:rPr>
        <w:t>Zaključak</w:t>
      </w:r>
      <w:bookmarkEnd w:id="11"/>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Brojni su uzroci i posljedice političke korupcije, ovisno od autora do autora. No, definiranje temeljnih uzroka političke korupcije predstavlja izuzetno kompliciran zadatak iz mnogih razloga. Jedan od njih j</w:t>
      </w:r>
      <w:r w:rsidR="00A45BED">
        <w:rPr>
          <w:rFonts w:ascii="Times New Roman" w:eastAsia="Times New Roman" w:hAnsi="Times New Roman" w:cs="Times New Roman"/>
          <w:sz w:val="24"/>
          <w:szCs w:val="24"/>
          <w:shd w:val="clear" w:color="auto" w:fill="FFFFFF" w:themeFill="background1"/>
          <w:lang w:eastAsia="hr-HR"/>
        </w:rPr>
        <w:t>e postojanje velikog broja vrsta</w:t>
      </w:r>
      <w:r w:rsidRPr="001B6918">
        <w:rPr>
          <w:rFonts w:ascii="Times New Roman" w:eastAsia="Times New Roman" w:hAnsi="Times New Roman" w:cs="Times New Roman"/>
          <w:sz w:val="24"/>
          <w:szCs w:val="24"/>
          <w:shd w:val="clear" w:color="auto" w:fill="FFFFFF" w:themeFill="background1"/>
          <w:lang w:eastAsia="hr-HR"/>
        </w:rPr>
        <w:t xml:space="preserve"> političke korupcije kao i višestrukost iskustava k</w:t>
      </w:r>
      <w:r w:rsidR="0036301F">
        <w:rPr>
          <w:rFonts w:ascii="Times New Roman" w:eastAsia="Times New Roman" w:hAnsi="Times New Roman" w:cs="Times New Roman"/>
          <w:sz w:val="24"/>
          <w:szCs w:val="24"/>
          <w:shd w:val="clear" w:color="auto" w:fill="FFFFFF" w:themeFill="background1"/>
          <w:lang w:eastAsia="hr-HR"/>
        </w:rPr>
        <w:t>roz prostor i vrijeme. Temeljni razlog</w:t>
      </w:r>
      <w:r w:rsidRPr="001B6918">
        <w:rPr>
          <w:rFonts w:ascii="Times New Roman" w:eastAsia="Times New Roman" w:hAnsi="Times New Roman" w:cs="Times New Roman"/>
          <w:sz w:val="24"/>
          <w:szCs w:val="24"/>
          <w:shd w:val="clear" w:color="auto" w:fill="FFFFFF" w:themeFill="background1"/>
          <w:lang w:eastAsia="hr-HR"/>
        </w:rPr>
        <w:t xml:space="preserve"> se krije u nemogućnosti objedinjavanja svih definicija političke korupcije u jednu (Lambropoulou i sur., 2008.).</w:t>
      </w:r>
      <w:r w:rsidRPr="001B6918">
        <w:rPr>
          <w:rFonts w:ascii="Times New Roman" w:eastAsia="Times New Roman" w:hAnsi="Times New Roman" w:cs="Times New Roman"/>
          <w:sz w:val="24"/>
          <w:szCs w:val="24"/>
          <w:shd w:val="clear" w:color="auto" w:fill="F8F9FA"/>
          <w:lang w:eastAsia="hr-HR"/>
        </w:rPr>
        <w:t> </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Općenito, politička korupcija ujedno predstavlja i kršenje temeljnih ljudskih prava te iskrivljuje pravila slobodnog tržišnog natjecanja i negativno utječe na razvoj privatnog sektora. Mnogi je vežu uz političko potkradanje, koje ujedno potiče razvoj političkog cinizma i institucionalnog razočarenja utjecajući na temeljne društvene vrijednosti koje su povezane s povjerenjem i socijalnom kohezijom (Lambropoulou i sur., 2008.)</w:t>
      </w:r>
      <w:r w:rsidR="0036301F">
        <w:rPr>
          <w:rFonts w:ascii="Times New Roman" w:eastAsia="Times New Roman" w:hAnsi="Times New Roman" w:cs="Times New Roman"/>
          <w:sz w:val="24"/>
          <w:szCs w:val="24"/>
          <w:shd w:val="clear" w:color="auto" w:fill="FFFFFF" w:themeFill="background1"/>
          <w:lang w:eastAsia="hr-HR"/>
        </w:rPr>
        <w:t>.</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Veliku ulogu u otkrivanju i prijavljivanju bilo kakvih nezakonitih radnji imaju zviždači. Brojne zemlje su prepoznale njihovu važnost te sukladno tome donijele zakone koji ih štite, no s obzirom na njihovu izloženost i ranjivost i dalje postoji potreba donošenja većeg broja propisa koji ih štite</w:t>
      </w:r>
      <w:r w:rsidRPr="001B6918">
        <w:rPr>
          <w:rFonts w:ascii="Times New Roman" w:eastAsia="Times New Roman" w:hAnsi="Times New Roman" w:cs="Times New Roman"/>
          <w:sz w:val="24"/>
          <w:szCs w:val="24"/>
          <w:shd w:val="clear" w:color="auto" w:fill="F8F9FA"/>
          <w:lang w:eastAsia="hr-HR"/>
        </w:rPr>
        <w:t>.</w:t>
      </w:r>
    </w:p>
    <w:p w:rsidR="001B6918" w:rsidRPr="001B6918" w:rsidRDefault="001B6918" w:rsidP="00D04B49">
      <w:pPr>
        <w:spacing w:after="0" w:line="360" w:lineRule="auto"/>
        <w:ind w:firstLine="720"/>
        <w:jc w:val="both"/>
        <w:rPr>
          <w:rFonts w:ascii="Times New Roman" w:eastAsia="Times New Roman" w:hAnsi="Times New Roman" w:cs="Times New Roman"/>
          <w:sz w:val="24"/>
          <w:szCs w:val="24"/>
          <w:lang w:eastAsia="hr-HR"/>
        </w:rPr>
      </w:pPr>
      <w:r w:rsidRPr="001B6918">
        <w:rPr>
          <w:rFonts w:ascii="Times New Roman" w:eastAsia="Times New Roman" w:hAnsi="Times New Roman" w:cs="Times New Roman"/>
          <w:sz w:val="24"/>
          <w:szCs w:val="24"/>
          <w:shd w:val="clear" w:color="auto" w:fill="FFFFFF" w:themeFill="background1"/>
          <w:lang w:eastAsia="hr-HR"/>
        </w:rPr>
        <w:t>Prema podacima Globalne koalicije protiv korupcije iz 2019. godine, Grčka zauzima 60.</w:t>
      </w:r>
      <w:r w:rsidRPr="001B6918">
        <w:rPr>
          <w:rFonts w:ascii="Times New Roman" w:eastAsia="Times New Roman" w:hAnsi="Times New Roman" w:cs="Times New Roman"/>
          <w:sz w:val="24"/>
          <w:szCs w:val="24"/>
          <w:shd w:val="clear" w:color="auto" w:fill="F8F9FA"/>
          <w:lang w:eastAsia="hr-HR"/>
        </w:rPr>
        <w:t xml:space="preserve"> </w:t>
      </w:r>
      <w:r w:rsidRPr="001B6918">
        <w:rPr>
          <w:rFonts w:ascii="Times New Roman" w:eastAsia="Times New Roman" w:hAnsi="Times New Roman" w:cs="Times New Roman"/>
          <w:sz w:val="24"/>
          <w:szCs w:val="24"/>
          <w:lang w:eastAsia="hr-HR"/>
        </w:rPr>
        <w:t>mjesto od ukupno 180 zemalja u kojima je prisutna korupcija . No, što se tiče položaja Grčke u sferi korupcije u Europskoj Uniji, brojni podaci ukazuju kako se Grčka nalazi na samom dnu kao jedna od zemalja s najvi</w:t>
      </w:r>
      <w:r w:rsidR="0036301F">
        <w:rPr>
          <w:rFonts w:ascii="Times New Roman" w:eastAsia="Times New Roman" w:hAnsi="Times New Roman" w:cs="Times New Roman"/>
          <w:sz w:val="24"/>
          <w:szCs w:val="24"/>
          <w:lang w:eastAsia="hr-HR"/>
        </w:rPr>
        <w:t>šim stopama korupcije od svih 27</w:t>
      </w:r>
      <w:r w:rsidRPr="001B6918">
        <w:rPr>
          <w:rFonts w:ascii="Times New Roman" w:eastAsia="Times New Roman" w:hAnsi="Times New Roman" w:cs="Times New Roman"/>
          <w:sz w:val="24"/>
          <w:szCs w:val="24"/>
          <w:lang w:eastAsia="hr-HR"/>
        </w:rPr>
        <w:t xml:space="preserve"> zemalja članica Europske Unije. Istraživanje je pokazalo kako čak 99% grčkih ispitanika smatra kako je korupcija široko raširena u njihovoj zemlji (Azariadis i Ioannides, 2014.). Očigledno je kako je problem političke korupcije u Grčkoj usko povezan sa širokim spektrom vladinih aktivnosti, koje istovremeno iskrivljuju i slabe njihovu stabilizirajuću i redistribucijsku ulogu na određene načine koji imaju velike ekonomske posljedice (Katsios, 2006.). Jedan od načina borbe protiv spomenute korupcije u Grčkoj se očituje u nultoj toleranciji te velikoj svjesnosti i opreznosti. U cijelom procesu eliminacije političke korupcije u Grčkoj, ključno je osnovati institucije koje podržavaju i ohrabruju iskreno ponašanje</w:t>
      </w:r>
      <w:r w:rsidR="0036301F">
        <w:rPr>
          <w:rFonts w:ascii="Times New Roman" w:eastAsia="Times New Roman" w:hAnsi="Times New Roman" w:cs="Times New Roman"/>
          <w:sz w:val="24"/>
          <w:szCs w:val="24"/>
          <w:lang w:eastAsia="hr-HR"/>
        </w:rPr>
        <w:t>, prvenstveno vladajućih,</w:t>
      </w:r>
      <w:r w:rsidRPr="001B6918">
        <w:rPr>
          <w:rFonts w:ascii="Times New Roman" w:eastAsia="Times New Roman" w:hAnsi="Times New Roman" w:cs="Times New Roman"/>
          <w:sz w:val="24"/>
          <w:szCs w:val="24"/>
          <w:lang w:eastAsia="hr-HR"/>
        </w:rPr>
        <w:t xml:space="preserve"> i olakšavaju prijavu zloupotrebe (Azariadis i Ioannides, 2014.).</w:t>
      </w:r>
      <w:r w:rsidRPr="001B6918">
        <w:rPr>
          <w:rFonts w:ascii="Times New Roman" w:eastAsia="Times New Roman" w:hAnsi="Times New Roman" w:cs="Times New Roman"/>
          <w:sz w:val="24"/>
          <w:szCs w:val="24"/>
          <w:shd w:val="clear" w:color="auto" w:fill="F8F9FA"/>
          <w:lang w:eastAsia="hr-HR"/>
        </w:rPr>
        <w:t> </w:t>
      </w:r>
    </w:p>
    <w:p w:rsidR="001B6918" w:rsidRDefault="001B6918" w:rsidP="0036301F">
      <w:pPr>
        <w:spacing w:after="240" w:line="360" w:lineRule="auto"/>
        <w:jc w:val="both"/>
        <w:rPr>
          <w:rFonts w:ascii="Times New Roman" w:eastAsia="Times New Roman" w:hAnsi="Times New Roman" w:cs="Times New Roman"/>
          <w:sz w:val="24"/>
          <w:szCs w:val="24"/>
          <w:lang w:eastAsia="hr-HR"/>
        </w:rPr>
      </w:pPr>
    </w:p>
    <w:p w:rsidR="00E85B55" w:rsidRPr="001B6918" w:rsidRDefault="00E85B55" w:rsidP="0036301F">
      <w:pPr>
        <w:spacing w:after="240" w:line="360" w:lineRule="auto"/>
        <w:jc w:val="both"/>
        <w:rPr>
          <w:rFonts w:ascii="Times New Roman" w:eastAsia="Times New Roman" w:hAnsi="Times New Roman" w:cs="Times New Roman"/>
          <w:b/>
          <w:bCs/>
          <w:sz w:val="28"/>
          <w:szCs w:val="28"/>
          <w:lang w:eastAsia="hr-HR"/>
        </w:rPr>
      </w:pPr>
    </w:p>
    <w:p w:rsidR="001B6918" w:rsidRPr="001B6918" w:rsidRDefault="001B6918" w:rsidP="00D04B49">
      <w:pPr>
        <w:pStyle w:val="Heading1"/>
        <w:spacing w:line="360" w:lineRule="auto"/>
        <w:jc w:val="both"/>
        <w:rPr>
          <w:rFonts w:ascii="Times New Roman" w:eastAsia="Times New Roman" w:hAnsi="Times New Roman" w:cs="Times New Roman"/>
          <w:color w:val="auto"/>
          <w:lang w:eastAsia="hr-HR"/>
        </w:rPr>
      </w:pPr>
      <w:bookmarkStart w:id="12" w:name="_Toc61384851"/>
      <w:r w:rsidRPr="001B6918">
        <w:rPr>
          <w:rFonts w:ascii="Times New Roman" w:eastAsia="Times New Roman" w:hAnsi="Times New Roman" w:cs="Times New Roman"/>
          <w:color w:val="auto"/>
          <w:lang w:eastAsia="hr-HR"/>
        </w:rPr>
        <w:lastRenderedPageBreak/>
        <w:t>Literatura</w:t>
      </w:r>
      <w:bookmarkEnd w:id="12"/>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shd w:val="clear" w:color="auto" w:fill="FFFFFF"/>
          <w:lang w:eastAsia="hr-HR"/>
        </w:rPr>
        <w:t xml:space="preserve">Azariadis, C., &amp; Ioannides, Y.M. (2014). </w:t>
      </w:r>
      <w:r w:rsidRPr="00E85B55">
        <w:rPr>
          <w:rFonts w:ascii="Times New Roman" w:eastAsia="Times New Roman" w:hAnsi="Times New Roman" w:cs="Times New Roman"/>
          <w:i/>
          <w:iCs/>
          <w:sz w:val="24"/>
          <w:szCs w:val="24"/>
          <w:shd w:val="clear" w:color="auto" w:fill="FFFFFF"/>
          <w:lang w:eastAsia="hr-HR"/>
        </w:rPr>
        <w:t>Thinking About Corruption in Greece.</w:t>
      </w:r>
      <w:r w:rsidRPr="00E85B55">
        <w:rPr>
          <w:rFonts w:ascii="Times New Roman" w:eastAsia="Times New Roman" w:hAnsi="Times New Roman" w:cs="Times New Roman"/>
          <w:sz w:val="24"/>
          <w:szCs w:val="24"/>
          <w:shd w:val="clear" w:color="auto" w:fill="FFFFFF"/>
          <w:lang w:eastAsia="hr-HR"/>
        </w:rPr>
        <w:t xml:space="preserve"> Posjećeno 07.01.2021. na mrežnoj stranici Semantic Scholar:</w:t>
      </w:r>
      <w:hyperlink r:id="rId9" w:history="1">
        <w:r w:rsidRPr="00E85B55">
          <w:rPr>
            <w:rFonts w:ascii="Times New Roman" w:eastAsia="Times New Roman" w:hAnsi="Times New Roman" w:cs="Times New Roman"/>
            <w:sz w:val="24"/>
            <w:szCs w:val="24"/>
            <w:shd w:val="clear" w:color="auto" w:fill="FFFFFF"/>
            <w:lang w:eastAsia="hr-HR"/>
          </w:rPr>
          <w:t xml:space="preserve"> </w:t>
        </w:r>
        <w:r w:rsidRPr="00E85B55">
          <w:rPr>
            <w:rFonts w:ascii="Times New Roman" w:eastAsia="Times New Roman" w:hAnsi="Times New Roman" w:cs="Times New Roman"/>
            <w:sz w:val="24"/>
            <w:szCs w:val="24"/>
            <w:u w:val="single"/>
            <w:shd w:val="clear" w:color="auto" w:fill="FFFFFF"/>
            <w:lang w:eastAsia="hr-HR"/>
          </w:rPr>
          <w:t>https://www.semanticscholar.org/paper/Thinking-About-Corruption-in-Greece-Azariadis-Ioannides/a82313c14d46213dbc86676bd5c9898c1fef5fcd</w:t>
        </w:r>
      </w:hyperlink>
      <w:r w:rsidRPr="00E85B55">
        <w:rPr>
          <w:rFonts w:ascii="Times New Roman" w:eastAsia="Times New Roman" w:hAnsi="Times New Roman" w:cs="Times New Roman"/>
          <w:sz w:val="24"/>
          <w:szCs w:val="24"/>
          <w:shd w:val="clear" w:color="auto" w:fill="FFFFFF"/>
          <w:lang w:eastAsia="hr-HR"/>
        </w:rPr>
        <w:t>.</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shd w:val="clear" w:color="auto" w:fill="FFFFFF"/>
          <w:lang w:eastAsia="hr-HR"/>
        </w:rPr>
        <w:t xml:space="preserve">Budak, J. (2006). Korupcija u Hrvatskoj: percepcije rastu, problemi ostaju. </w:t>
      </w:r>
      <w:hyperlink r:id="rId10" w:history="1">
        <w:r w:rsidRPr="00E85B55">
          <w:rPr>
            <w:rFonts w:ascii="Times New Roman" w:eastAsia="Times New Roman" w:hAnsi="Times New Roman" w:cs="Times New Roman"/>
            <w:i/>
            <w:iCs/>
            <w:sz w:val="24"/>
            <w:szCs w:val="24"/>
            <w:shd w:val="clear" w:color="auto" w:fill="FFFFFF"/>
            <w:lang w:eastAsia="hr-HR"/>
          </w:rPr>
          <w:t>Privredna kretanja i ekonomska politika,</w:t>
        </w:r>
      </w:hyperlink>
      <w:r w:rsidRPr="00E85B55">
        <w:rPr>
          <w:rFonts w:ascii="Times New Roman" w:eastAsia="Times New Roman" w:hAnsi="Times New Roman" w:cs="Times New Roman"/>
          <w:i/>
          <w:iCs/>
          <w:sz w:val="24"/>
          <w:szCs w:val="24"/>
          <w:shd w:val="clear" w:color="auto" w:fill="FFFFFF"/>
          <w:lang w:eastAsia="hr-HR"/>
        </w:rPr>
        <w:t xml:space="preserve"> </w:t>
      </w:r>
      <w:hyperlink r:id="rId11" w:history="1">
        <w:r w:rsidRPr="00E85B55">
          <w:rPr>
            <w:rFonts w:ascii="Times New Roman" w:eastAsia="Times New Roman" w:hAnsi="Times New Roman" w:cs="Times New Roman"/>
            <w:i/>
            <w:iCs/>
            <w:sz w:val="24"/>
            <w:szCs w:val="24"/>
            <w:shd w:val="clear" w:color="auto" w:fill="FFFFFF"/>
            <w:lang w:eastAsia="hr-HR"/>
          </w:rPr>
          <w:t xml:space="preserve">16 </w:t>
        </w:r>
        <w:r w:rsidRPr="00E85B55">
          <w:rPr>
            <w:rFonts w:ascii="Times New Roman" w:eastAsia="Times New Roman" w:hAnsi="Times New Roman" w:cs="Times New Roman"/>
            <w:sz w:val="24"/>
            <w:szCs w:val="24"/>
            <w:shd w:val="clear" w:color="auto" w:fill="FFFFFF"/>
            <w:lang w:eastAsia="hr-HR"/>
          </w:rPr>
          <w:t>(106</w:t>
        </w:r>
      </w:hyperlink>
      <w:r w:rsidRPr="00E85B55">
        <w:rPr>
          <w:rFonts w:ascii="Times New Roman" w:eastAsia="Times New Roman" w:hAnsi="Times New Roman" w:cs="Times New Roman"/>
          <w:sz w:val="24"/>
          <w:szCs w:val="24"/>
          <w:shd w:val="clear" w:color="auto" w:fill="FFFFFF"/>
          <w:lang w:eastAsia="hr-HR"/>
        </w:rPr>
        <w:t>), 66-98.</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lang w:eastAsia="hr-HR"/>
        </w:rPr>
        <w:t xml:space="preserve">Habazin, M. (2010). Zaštita »zviždača«. </w:t>
      </w:r>
      <w:r w:rsidRPr="00E85B55">
        <w:rPr>
          <w:rFonts w:ascii="Times New Roman" w:eastAsia="Times New Roman" w:hAnsi="Times New Roman" w:cs="Times New Roman"/>
          <w:i/>
          <w:iCs/>
          <w:sz w:val="24"/>
          <w:szCs w:val="24"/>
          <w:lang w:eastAsia="hr-HR"/>
        </w:rPr>
        <w:t>Hrvatska i komparativna javna uprava : časopis za teoriju i praksu javne uprave, 10</w:t>
      </w:r>
      <w:r w:rsidRPr="00E85B55">
        <w:rPr>
          <w:rFonts w:ascii="Times New Roman" w:eastAsia="Times New Roman" w:hAnsi="Times New Roman" w:cs="Times New Roman"/>
          <w:sz w:val="24"/>
          <w:szCs w:val="24"/>
          <w:lang w:eastAsia="hr-HR"/>
        </w:rPr>
        <w:t xml:space="preserve"> (2), 331-347.</w:t>
      </w:r>
    </w:p>
    <w:p w:rsidR="001B6918" w:rsidRPr="00E85B55" w:rsidRDefault="001B6918" w:rsidP="00E85B55">
      <w:pPr>
        <w:pStyle w:val="ListParagraph"/>
        <w:numPr>
          <w:ilvl w:val="0"/>
          <w:numId w:val="10"/>
        </w:numPr>
        <w:spacing w:line="360" w:lineRule="auto"/>
        <w:jc w:val="both"/>
        <w:rPr>
          <w:rFonts w:ascii="Times New Roman" w:hAnsi="Times New Roman" w:cs="Times New Roman"/>
          <w:sz w:val="24"/>
        </w:rPr>
      </w:pPr>
      <w:r w:rsidRPr="00E85B55">
        <w:rPr>
          <w:rFonts w:ascii="Times New Roman" w:hAnsi="Times New Roman" w:cs="Times New Roman"/>
          <w:sz w:val="24"/>
        </w:rPr>
        <w:t xml:space="preserve">Katsios, S. (2006). The shadow economy and corruption in Greece. </w:t>
      </w:r>
      <w:r w:rsidRPr="00E85B55">
        <w:rPr>
          <w:rFonts w:ascii="Times New Roman" w:hAnsi="Times New Roman" w:cs="Times New Roman"/>
          <w:i/>
          <w:sz w:val="24"/>
        </w:rPr>
        <w:t xml:space="preserve">South-Eastern Europe Journal of Economics, 4 </w:t>
      </w:r>
      <w:r w:rsidRPr="00E85B55">
        <w:rPr>
          <w:rFonts w:ascii="Times New Roman" w:hAnsi="Times New Roman" w:cs="Times New Roman"/>
          <w:sz w:val="24"/>
        </w:rPr>
        <w:t xml:space="preserve">(1), 61-80. Posjećeno 07.01.2021. na mrežnoj stranici SEEJE: </w:t>
      </w:r>
      <w:hyperlink r:id="rId12" w:history="1">
        <w:r w:rsidRPr="00E85B55">
          <w:rPr>
            <w:rStyle w:val="Hyperlink"/>
            <w:rFonts w:ascii="Times New Roman" w:hAnsi="Times New Roman" w:cs="Times New Roman"/>
            <w:color w:val="auto"/>
            <w:sz w:val="24"/>
          </w:rPr>
          <w:t>http://www.asecu.gr/Seeje/issue06/katsios.pdf</w:t>
        </w:r>
      </w:hyperlink>
      <w:r w:rsidRPr="00E85B55">
        <w:rPr>
          <w:rFonts w:ascii="Times New Roman" w:hAnsi="Times New Roman" w:cs="Times New Roman"/>
          <w:sz w:val="24"/>
        </w:rPr>
        <w:t>.</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lang w:eastAsia="hr-HR"/>
        </w:rPr>
        <w:t xml:space="preserve">Kregar, J. (1999). Globalizacija i korupcija. </w:t>
      </w:r>
      <w:r w:rsidRPr="00E85B55">
        <w:rPr>
          <w:rFonts w:ascii="Times New Roman" w:eastAsia="Times New Roman" w:hAnsi="Times New Roman" w:cs="Times New Roman"/>
          <w:i/>
          <w:iCs/>
          <w:sz w:val="24"/>
          <w:szCs w:val="24"/>
          <w:lang w:eastAsia="hr-HR"/>
        </w:rPr>
        <w:t>Hrvatska i komparativna javna uprava : časopis za teoriju i praksu javne uprave, 1</w:t>
      </w:r>
      <w:r w:rsidRPr="00E85B55">
        <w:rPr>
          <w:rFonts w:ascii="Times New Roman" w:eastAsia="Times New Roman" w:hAnsi="Times New Roman" w:cs="Times New Roman"/>
          <w:sz w:val="24"/>
          <w:szCs w:val="24"/>
          <w:lang w:eastAsia="hr-HR"/>
        </w:rPr>
        <w:t xml:space="preserve"> (4), 687-699.</w:t>
      </w:r>
    </w:p>
    <w:p w:rsidR="00E85B55" w:rsidRPr="00E85B55" w:rsidRDefault="001B6918" w:rsidP="00E85B55">
      <w:pPr>
        <w:pStyle w:val="ListParagraph"/>
        <w:numPr>
          <w:ilvl w:val="0"/>
          <w:numId w:val="10"/>
        </w:numPr>
        <w:spacing w:line="360" w:lineRule="auto"/>
        <w:jc w:val="both"/>
        <w:rPr>
          <w:rFonts w:ascii="Times New Roman" w:hAnsi="Times New Roman" w:cs="Times New Roman"/>
          <w:sz w:val="24"/>
        </w:rPr>
      </w:pPr>
      <w:r w:rsidRPr="00E85B55">
        <w:rPr>
          <w:rFonts w:ascii="Times New Roman" w:hAnsi="Times New Roman" w:cs="Times New Roman"/>
          <w:sz w:val="24"/>
        </w:rPr>
        <w:t xml:space="preserve">Lambropoulou, E. (2007). </w:t>
      </w:r>
      <w:r w:rsidRPr="00E85B55">
        <w:rPr>
          <w:rFonts w:ascii="Times New Roman" w:hAnsi="Times New Roman" w:cs="Times New Roman"/>
          <w:i/>
          <w:sz w:val="24"/>
        </w:rPr>
        <w:t>The public discourse on corruption in Greece.</w:t>
      </w:r>
      <w:r w:rsidRPr="00E85B55">
        <w:rPr>
          <w:rFonts w:ascii="Times New Roman" w:hAnsi="Times New Roman" w:cs="Times New Roman"/>
          <w:sz w:val="24"/>
        </w:rPr>
        <w:t xml:space="preserve"> Posjećeno 07.01.2021. na mrežnoj stranici Internet Journal of Criminology: </w:t>
      </w:r>
      <w:bookmarkStart w:id="13" w:name="_GoBack"/>
      <w:bookmarkEnd w:id="13"/>
      <w:r w:rsidR="00A45BED">
        <w:rPr>
          <w:rFonts w:ascii="Times New Roman" w:hAnsi="Times New Roman" w:cs="Times New Roman"/>
          <w:sz w:val="24"/>
        </w:rPr>
        <w:fldChar w:fldCharType="begin"/>
      </w:r>
      <w:r w:rsidR="00A45BED">
        <w:rPr>
          <w:rFonts w:ascii="Times New Roman" w:hAnsi="Times New Roman" w:cs="Times New Roman"/>
          <w:sz w:val="24"/>
        </w:rPr>
        <w:instrText xml:space="preserve"> HYPERLINK "</w:instrText>
      </w:r>
      <w:r w:rsidR="00A45BED" w:rsidRPr="00A45BED">
        <w:rPr>
          <w:rFonts w:ascii="Times New Roman" w:hAnsi="Times New Roman" w:cs="Times New Roman"/>
          <w:sz w:val="24"/>
        </w:rPr>
        <w:instrText>https://958be75a-da42-4a45-aafa-549955018b18.filesusr.com/ugd/b93dd4_9437727d9ab74dfe82f6acce488731b0.pdf</w:instrText>
      </w:r>
      <w:r w:rsidR="00A45BED">
        <w:rPr>
          <w:rFonts w:ascii="Times New Roman" w:hAnsi="Times New Roman" w:cs="Times New Roman"/>
          <w:sz w:val="24"/>
        </w:rPr>
        <w:instrText xml:space="preserve">" </w:instrText>
      </w:r>
      <w:r w:rsidR="00A45BED">
        <w:rPr>
          <w:rFonts w:ascii="Times New Roman" w:hAnsi="Times New Roman" w:cs="Times New Roman"/>
          <w:sz w:val="24"/>
        </w:rPr>
        <w:fldChar w:fldCharType="separate"/>
      </w:r>
      <w:r w:rsidR="00A45BED" w:rsidRPr="00D84F44">
        <w:rPr>
          <w:rStyle w:val="Hyperlink"/>
          <w:rFonts w:ascii="Times New Roman" w:hAnsi="Times New Roman" w:cs="Times New Roman"/>
          <w:sz w:val="24"/>
        </w:rPr>
        <w:t>https://958be75a-da42-4a45-aafa-549955018b18.filesusr.com/ugd/b93dd4_9437727d9ab74dfe82f6acce488731b0.pdf</w:t>
      </w:r>
      <w:r w:rsidR="00A45BED">
        <w:rPr>
          <w:rFonts w:ascii="Times New Roman" w:hAnsi="Times New Roman" w:cs="Times New Roman"/>
          <w:sz w:val="24"/>
        </w:rPr>
        <w:fldChar w:fldCharType="end"/>
      </w:r>
      <w:r w:rsidRPr="00E85B55">
        <w:rPr>
          <w:rFonts w:ascii="Times New Roman" w:hAnsi="Times New Roman" w:cs="Times New Roman"/>
          <w:sz w:val="24"/>
        </w:rPr>
        <w:t xml:space="preserve">. </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shd w:val="clear" w:color="auto" w:fill="FFFFFF"/>
          <w:lang w:eastAsia="hr-HR"/>
        </w:rPr>
        <w:t xml:space="preserve">Lambropoulou, E., Iosifidis, T., Papamanolis, N., Bakali, E., Ageli, S., Bakirli, E., &amp; Massouri, G. (2008). </w:t>
      </w:r>
      <w:r w:rsidRPr="00E85B55">
        <w:rPr>
          <w:rFonts w:ascii="Times New Roman" w:eastAsia="Times New Roman" w:hAnsi="Times New Roman" w:cs="Times New Roman"/>
          <w:i/>
          <w:iCs/>
          <w:sz w:val="24"/>
          <w:szCs w:val="24"/>
          <w:shd w:val="clear" w:color="auto" w:fill="FFFFFF"/>
          <w:lang w:eastAsia="hr-HR"/>
        </w:rPr>
        <w:t>Corruption in Greece or Corruption of Greece? The "Modern" Triumphalism</w:t>
      </w:r>
      <w:r w:rsidRPr="00E85B55">
        <w:rPr>
          <w:rFonts w:ascii="Times New Roman" w:eastAsia="Times New Roman" w:hAnsi="Times New Roman" w:cs="Times New Roman"/>
          <w:sz w:val="24"/>
          <w:szCs w:val="24"/>
          <w:shd w:val="clear" w:color="auto" w:fill="FFFFFF"/>
          <w:lang w:eastAsia="hr-HR"/>
        </w:rPr>
        <w:t>. Posjećeno 07.01.2021. na mrežnoj stranici KOPS:</w:t>
      </w:r>
      <w:hyperlink r:id="rId13" w:history="1">
        <w:r w:rsidRPr="00E85B55">
          <w:rPr>
            <w:rFonts w:ascii="Times New Roman" w:eastAsia="Times New Roman" w:hAnsi="Times New Roman" w:cs="Times New Roman"/>
            <w:sz w:val="24"/>
            <w:szCs w:val="24"/>
            <w:shd w:val="clear" w:color="auto" w:fill="FFFFFF"/>
            <w:lang w:eastAsia="hr-HR"/>
          </w:rPr>
          <w:t xml:space="preserve"> </w:t>
        </w:r>
        <w:r w:rsidRPr="00E85B55">
          <w:rPr>
            <w:rFonts w:ascii="Times New Roman" w:eastAsia="Times New Roman" w:hAnsi="Times New Roman" w:cs="Times New Roman"/>
            <w:sz w:val="24"/>
            <w:szCs w:val="24"/>
            <w:u w:val="single"/>
            <w:shd w:val="clear" w:color="auto" w:fill="FFFFFF"/>
            <w:lang w:eastAsia="hr-HR"/>
          </w:rPr>
          <w:t>http://nbn-resolving.de/urn:nbn:de:bsz:352-opus-116542</w:t>
        </w:r>
      </w:hyperlink>
      <w:r w:rsidRPr="00E85B55">
        <w:rPr>
          <w:rFonts w:ascii="Times New Roman" w:eastAsia="Times New Roman" w:hAnsi="Times New Roman" w:cs="Times New Roman"/>
          <w:sz w:val="24"/>
          <w:szCs w:val="24"/>
          <w:lang w:eastAsia="hr-HR"/>
        </w:rPr>
        <w:t>.</w:t>
      </w:r>
    </w:p>
    <w:p w:rsidR="00A91B8E" w:rsidRPr="00E85B55" w:rsidRDefault="00A91B8E" w:rsidP="00E85B5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E85B55">
        <w:rPr>
          <w:rFonts w:ascii="Times New Roman" w:hAnsi="Times New Roman" w:cs="Times New Roman"/>
          <w:sz w:val="24"/>
          <w:szCs w:val="24"/>
        </w:rPr>
        <w:t xml:space="preserve">Manojlović, R. (2011). Public Sector Reforms in Greece: Uncertain Outcome of 2010 Reforms. </w:t>
      </w:r>
      <w:r w:rsidRPr="00E85B55">
        <w:rPr>
          <w:rFonts w:ascii="Times New Roman" w:hAnsi="Times New Roman" w:cs="Times New Roman"/>
          <w:i/>
          <w:sz w:val="24"/>
          <w:szCs w:val="24"/>
        </w:rPr>
        <w:t xml:space="preserve">Hrvatska i komparativna javna uprava : časopis za teoriju i praksu javne uprave, 11 </w:t>
      </w:r>
      <w:r w:rsidRPr="00E85B55">
        <w:rPr>
          <w:rFonts w:ascii="Times New Roman" w:hAnsi="Times New Roman" w:cs="Times New Roman"/>
          <w:sz w:val="24"/>
          <w:szCs w:val="24"/>
        </w:rPr>
        <w:t xml:space="preserve">(2), </w:t>
      </w:r>
      <w:r w:rsidRPr="00E85B55">
        <w:rPr>
          <w:rFonts w:ascii="Times New Roman" w:hAnsi="Times New Roman" w:cs="Times New Roman"/>
          <w:sz w:val="24"/>
          <w:szCs w:val="24"/>
          <w:shd w:val="clear" w:color="auto" w:fill="FFFFFF"/>
        </w:rPr>
        <w:t>337-377.</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lang w:eastAsia="hr-HR"/>
        </w:rPr>
        <w:t xml:space="preserve">Papaconstantinou, P., Tsagkanos, A.G. &amp; Siriopoulos, C. (2013). How Bureaucracy and Corruption affect economic growth and convergence in the European Union? The case of Greece. </w:t>
      </w:r>
      <w:r w:rsidRPr="00E85B55">
        <w:rPr>
          <w:rFonts w:ascii="Times New Roman" w:eastAsia="Times New Roman" w:hAnsi="Times New Roman" w:cs="Times New Roman"/>
          <w:i/>
          <w:iCs/>
          <w:sz w:val="24"/>
          <w:szCs w:val="24"/>
          <w:lang w:eastAsia="hr-HR"/>
        </w:rPr>
        <w:t>Managerial Finance, 39</w:t>
      </w:r>
      <w:r w:rsidRPr="00E85B55">
        <w:rPr>
          <w:rFonts w:ascii="Times New Roman" w:eastAsia="Times New Roman" w:hAnsi="Times New Roman" w:cs="Times New Roman"/>
          <w:sz w:val="24"/>
          <w:szCs w:val="24"/>
          <w:lang w:eastAsia="hr-HR"/>
        </w:rPr>
        <w:t xml:space="preserve"> (9), 837-847. Posjećeno 07. 01.2021. na mrežnoj stranici ResearchGate:           </w:t>
      </w:r>
      <w:hyperlink r:id="rId14" w:history="1">
        <w:r w:rsidRPr="00E85B55">
          <w:rPr>
            <w:rFonts w:ascii="Times New Roman" w:eastAsia="Times New Roman" w:hAnsi="Times New Roman" w:cs="Times New Roman"/>
            <w:sz w:val="24"/>
            <w:szCs w:val="24"/>
            <w:u w:val="single"/>
            <w:lang w:eastAsia="hr-HR"/>
          </w:rPr>
          <w:t>https://www.researchgate.net/publication/228424674_How_Bureaucracy_and_Corruption_affect_economic_growth_and_convergence_in_the_European_Union_The_case_of_Greece</w:t>
        </w:r>
      </w:hyperlink>
      <w:r w:rsidRPr="00E85B55">
        <w:rPr>
          <w:rFonts w:ascii="Times New Roman" w:eastAsia="Times New Roman" w:hAnsi="Times New Roman" w:cs="Times New Roman"/>
          <w:sz w:val="24"/>
          <w:szCs w:val="24"/>
          <w:lang w:eastAsia="hr-HR"/>
        </w:rPr>
        <w:t>.</w:t>
      </w:r>
    </w:p>
    <w:p w:rsidR="001B6918" w:rsidRPr="00E85B55" w:rsidRDefault="001B6918" w:rsidP="00E85B55">
      <w:pPr>
        <w:pStyle w:val="ListParagraph"/>
        <w:numPr>
          <w:ilvl w:val="0"/>
          <w:numId w:val="10"/>
        </w:numPr>
        <w:spacing w:before="240" w:after="240" w:line="360" w:lineRule="auto"/>
        <w:jc w:val="both"/>
        <w:rPr>
          <w:rFonts w:ascii="Times New Roman" w:eastAsia="Times New Roman" w:hAnsi="Times New Roman" w:cs="Times New Roman"/>
          <w:sz w:val="24"/>
          <w:szCs w:val="24"/>
          <w:lang w:eastAsia="hr-HR"/>
        </w:rPr>
      </w:pPr>
      <w:r w:rsidRPr="00E85B55">
        <w:rPr>
          <w:rFonts w:ascii="Times New Roman" w:eastAsia="Times New Roman" w:hAnsi="Times New Roman" w:cs="Times New Roman"/>
          <w:sz w:val="24"/>
          <w:szCs w:val="24"/>
          <w:lang w:eastAsia="hr-HR"/>
        </w:rPr>
        <w:lastRenderedPageBreak/>
        <w:t xml:space="preserve">Skube, K. (2012). Korupcija kao etički i sigurnosni problem. </w:t>
      </w:r>
      <w:r w:rsidRPr="00E85B55">
        <w:rPr>
          <w:rFonts w:ascii="Times New Roman" w:eastAsia="Times New Roman" w:hAnsi="Times New Roman" w:cs="Times New Roman"/>
          <w:i/>
          <w:iCs/>
          <w:sz w:val="24"/>
          <w:szCs w:val="24"/>
          <w:lang w:eastAsia="hr-HR"/>
        </w:rPr>
        <w:t>Političke analize, 3</w:t>
      </w:r>
      <w:r w:rsidRPr="00E85B55">
        <w:rPr>
          <w:rFonts w:ascii="Times New Roman" w:eastAsia="Times New Roman" w:hAnsi="Times New Roman" w:cs="Times New Roman"/>
          <w:sz w:val="24"/>
          <w:szCs w:val="24"/>
          <w:lang w:eastAsia="hr-HR"/>
        </w:rPr>
        <w:t xml:space="preserve"> (12),</w:t>
      </w:r>
      <w:r w:rsidR="00E85B55">
        <w:rPr>
          <w:rFonts w:ascii="Times New Roman" w:eastAsia="Times New Roman" w:hAnsi="Times New Roman" w:cs="Times New Roman"/>
          <w:sz w:val="24"/>
          <w:szCs w:val="24"/>
          <w:lang w:eastAsia="hr-HR"/>
        </w:rPr>
        <w:t xml:space="preserve"> 2</w:t>
      </w:r>
      <w:r w:rsidRPr="00E85B55">
        <w:rPr>
          <w:rFonts w:ascii="Times New Roman" w:eastAsia="Times New Roman" w:hAnsi="Times New Roman" w:cs="Times New Roman"/>
          <w:sz w:val="24"/>
          <w:szCs w:val="24"/>
          <w:lang w:eastAsia="hr-HR"/>
        </w:rPr>
        <w:t>7-31.</w:t>
      </w:r>
    </w:p>
    <w:p w:rsidR="001B6918" w:rsidRPr="001B6918" w:rsidRDefault="001B6918" w:rsidP="00D04B49">
      <w:pPr>
        <w:rPr>
          <w:lang w:eastAsia="hr-HR"/>
        </w:rPr>
      </w:pPr>
    </w:p>
    <w:sectPr w:rsidR="001B6918" w:rsidRPr="001B6918" w:rsidSect="00364042">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72" w:rsidRDefault="00152F72" w:rsidP="00D04B49">
      <w:pPr>
        <w:spacing w:after="0" w:line="240" w:lineRule="auto"/>
      </w:pPr>
      <w:r>
        <w:separator/>
      </w:r>
    </w:p>
  </w:endnote>
  <w:endnote w:type="continuationSeparator" w:id="0">
    <w:p w:rsidR="00152F72" w:rsidRDefault="00152F72" w:rsidP="00D0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14474"/>
      <w:docPartObj>
        <w:docPartGallery w:val="Page Numbers (Bottom of Page)"/>
        <w:docPartUnique/>
      </w:docPartObj>
    </w:sdtPr>
    <w:sdtEndPr>
      <w:rPr>
        <w:noProof/>
      </w:rPr>
    </w:sdtEndPr>
    <w:sdtContent>
      <w:p w:rsidR="00364042" w:rsidRDefault="00364042">
        <w:pPr>
          <w:pStyle w:val="Footer"/>
          <w:jc w:val="right"/>
        </w:pPr>
        <w:r>
          <w:fldChar w:fldCharType="begin"/>
        </w:r>
        <w:r>
          <w:instrText xml:space="preserve"> PAGE   \* MERGEFORMAT </w:instrText>
        </w:r>
        <w:r>
          <w:fldChar w:fldCharType="separate"/>
        </w:r>
        <w:r w:rsidR="00A45BED">
          <w:rPr>
            <w:noProof/>
          </w:rPr>
          <w:t>10</w:t>
        </w:r>
        <w:r>
          <w:rPr>
            <w:noProof/>
          </w:rPr>
          <w:fldChar w:fldCharType="end"/>
        </w:r>
      </w:p>
    </w:sdtContent>
  </w:sdt>
  <w:p w:rsidR="00364042" w:rsidRDefault="0036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72" w:rsidRDefault="00152F72" w:rsidP="00D04B49">
      <w:pPr>
        <w:spacing w:after="0" w:line="240" w:lineRule="auto"/>
      </w:pPr>
      <w:r>
        <w:separator/>
      </w:r>
    </w:p>
  </w:footnote>
  <w:footnote w:type="continuationSeparator" w:id="0">
    <w:p w:rsidR="00152F72" w:rsidRDefault="00152F72" w:rsidP="00D0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2" w:rsidRDefault="00364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06D"/>
    <w:multiLevelType w:val="multilevel"/>
    <w:tmpl w:val="42922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E06F8"/>
    <w:multiLevelType w:val="hybridMultilevel"/>
    <w:tmpl w:val="F8208E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B871BA7"/>
    <w:multiLevelType w:val="multilevel"/>
    <w:tmpl w:val="31B08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620BA2"/>
    <w:multiLevelType w:val="multilevel"/>
    <w:tmpl w:val="DC006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42A2F"/>
    <w:multiLevelType w:val="multilevel"/>
    <w:tmpl w:val="EC38D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24CDC"/>
    <w:multiLevelType w:val="hybridMultilevel"/>
    <w:tmpl w:val="751653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2307770"/>
    <w:multiLevelType w:val="hybridMultilevel"/>
    <w:tmpl w:val="98AEE5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77900F82"/>
    <w:multiLevelType w:val="multilevel"/>
    <w:tmpl w:val="49080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C0520A"/>
    <w:multiLevelType w:val="multilevel"/>
    <w:tmpl w:val="03D08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B5D31"/>
    <w:multiLevelType w:val="multilevel"/>
    <w:tmpl w:val="E2AE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18"/>
    <w:rsid w:val="00152F72"/>
    <w:rsid w:val="001B6918"/>
    <w:rsid w:val="0036301F"/>
    <w:rsid w:val="00364042"/>
    <w:rsid w:val="00365478"/>
    <w:rsid w:val="003A5A44"/>
    <w:rsid w:val="00404809"/>
    <w:rsid w:val="00A45BED"/>
    <w:rsid w:val="00A91B8E"/>
    <w:rsid w:val="00D04B49"/>
    <w:rsid w:val="00E85B55"/>
    <w:rsid w:val="00F810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9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1B6918"/>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DefaultParagraphFont"/>
    <w:rsid w:val="001B6918"/>
  </w:style>
  <w:style w:type="character" w:styleId="Hyperlink">
    <w:name w:val="Hyperlink"/>
    <w:basedOn w:val="DefaultParagraphFont"/>
    <w:uiPriority w:val="99"/>
    <w:unhideWhenUsed/>
    <w:rsid w:val="001B6918"/>
    <w:rPr>
      <w:color w:val="0000FF"/>
      <w:u w:val="single"/>
    </w:rPr>
  </w:style>
  <w:style w:type="character" w:customStyle="1" w:styleId="Heading2Char">
    <w:name w:val="Heading 2 Char"/>
    <w:basedOn w:val="DefaultParagraphFont"/>
    <w:link w:val="Heading2"/>
    <w:uiPriority w:val="9"/>
    <w:rsid w:val="001B69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1B8E"/>
    <w:pPr>
      <w:ind w:left="720"/>
      <w:contextualSpacing/>
    </w:pPr>
  </w:style>
  <w:style w:type="paragraph" w:styleId="Header">
    <w:name w:val="header"/>
    <w:basedOn w:val="Normal"/>
    <w:link w:val="HeaderChar"/>
    <w:uiPriority w:val="99"/>
    <w:unhideWhenUsed/>
    <w:rsid w:val="00D04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B49"/>
  </w:style>
  <w:style w:type="paragraph" w:styleId="Footer">
    <w:name w:val="footer"/>
    <w:basedOn w:val="Normal"/>
    <w:link w:val="FooterChar"/>
    <w:uiPriority w:val="99"/>
    <w:unhideWhenUsed/>
    <w:rsid w:val="00D0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B49"/>
  </w:style>
  <w:style w:type="paragraph" w:styleId="TOCHeading">
    <w:name w:val="TOC Heading"/>
    <w:basedOn w:val="Heading1"/>
    <w:next w:val="Normal"/>
    <w:uiPriority w:val="39"/>
    <w:unhideWhenUsed/>
    <w:qFormat/>
    <w:rsid w:val="00364042"/>
    <w:pPr>
      <w:outlineLvl w:val="9"/>
    </w:pPr>
    <w:rPr>
      <w:lang w:val="en-US"/>
    </w:rPr>
  </w:style>
  <w:style w:type="paragraph" w:styleId="TOC1">
    <w:name w:val="toc 1"/>
    <w:basedOn w:val="Normal"/>
    <w:next w:val="Normal"/>
    <w:autoRedefine/>
    <w:uiPriority w:val="39"/>
    <w:unhideWhenUsed/>
    <w:rsid w:val="00364042"/>
    <w:pPr>
      <w:spacing w:after="100"/>
    </w:pPr>
  </w:style>
  <w:style w:type="paragraph" w:styleId="TOC2">
    <w:name w:val="toc 2"/>
    <w:basedOn w:val="Normal"/>
    <w:next w:val="Normal"/>
    <w:autoRedefine/>
    <w:uiPriority w:val="39"/>
    <w:unhideWhenUsed/>
    <w:rsid w:val="00364042"/>
    <w:pPr>
      <w:spacing w:after="100"/>
      <w:ind w:left="220"/>
    </w:pPr>
  </w:style>
  <w:style w:type="paragraph" w:styleId="BalloonText">
    <w:name w:val="Balloon Text"/>
    <w:basedOn w:val="Normal"/>
    <w:link w:val="BalloonTextChar"/>
    <w:uiPriority w:val="99"/>
    <w:semiHidden/>
    <w:unhideWhenUsed/>
    <w:rsid w:val="00A4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9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1B6918"/>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DefaultParagraphFont"/>
    <w:rsid w:val="001B6918"/>
  </w:style>
  <w:style w:type="character" w:styleId="Hyperlink">
    <w:name w:val="Hyperlink"/>
    <w:basedOn w:val="DefaultParagraphFont"/>
    <w:uiPriority w:val="99"/>
    <w:unhideWhenUsed/>
    <w:rsid w:val="001B6918"/>
    <w:rPr>
      <w:color w:val="0000FF"/>
      <w:u w:val="single"/>
    </w:rPr>
  </w:style>
  <w:style w:type="character" w:customStyle="1" w:styleId="Heading2Char">
    <w:name w:val="Heading 2 Char"/>
    <w:basedOn w:val="DefaultParagraphFont"/>
    <w:link w:val="Heading2"/>
    <w:uiPriority w:val="9"/>
    <w:rsid w:val="001B69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91B8E"/>
    <w:pPr>
      <w:ind w:left="720"/>
      <w:contextualSpacing/>
    </w:pPr>
  </w:style>
  <w:style w:type="paragraph" w:styleId="Header">
    <w:name w:val="header"/>
    <w:basedOn w:val="Normal"/>
    <w:link w:val="HeaderChar"/>
    <w:uiPriority w:val="99"/>
    <w:unhideWhenUsed/>
    <w:rsid w:val="00D04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B49"/>
  </w:style>
  <w:style w:type="paragraph" w:styleId="Footer">
    <w:name w:val="footer"/>
    <w:basedOn w:val="Normal"/>
    <w:link w:val="FooterChar"/>
    <w:uiPriority w:val="99"/>
    <w:unhideWhenUsed/>
    <w:rsid w:val="00D0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B49"/>
  </w:style>
  <w:style w:type="paragraph" w:styleId="TOCHeading">
    <w:name w:val="TOC Heading"/>
    <w:basedOn w:val="Heading1"/>
    <w:next w:val="Normal"/>
    <w:uiPriority w:val="39"/>
    <w:unhideWhenUsed/>
    <w:qFormat/>
    <w:rsid w:val="00364042"/>
    <w:pPr>
      <w:outlineLvl w:val="9"/>
    </w:pPr>
    <w:rPr>
      <w:lang w:val="en-US"/>
    </w:rPr>
  </w:style>
  <w:style w:type="paragraph" w:styleId="TOC1">
    <w:name w:val="toc 1"/>
    <w:basedOn w:val="Normal"/>
    <w:next w:val="Normal"/>
    <w:autoRedefine/>
    <w:uiPriority w:val="39"/>
    <w:unhideWhenUsed/>
    <w:rsid w:val="00364042"/>
    <w:pPr>
      <w:spacing w:after="100"/>
    </w:pPr>
  </w:style>
  <w:style w:type="paragraph" w:styleId="TOC2">
    <w:name w:val="toc 2"/>
    <w:basedOn w:val="Normal"/>
    <w:next w:val="Normal"/>
    <w:autoRedefine/>
    <w:uiPriority w:val="39"/>
    <w:unhideWhenUsed/>
    <w:rsid w:val="00364042"/>
    <w:pPr>
      <w:spacing w:after="100"/>
      <w:ind w:left="220"/>
    </w:pPr>
  </w:style>
  <w:style w:type="paragraph" w:styleId="BalloonText">
    <w:name w:val="Balloon Text"/>
    <w:basedOn w:val="Normal"/>
    <w:link w:val="BalloonTextChar"/>
    <w:uiPriority w:val="99"/>
    <w:semiHidden/>
    <w:unhideWhenUsed/>
    <w:rsid w:val="00A4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08439">
      <w:bodyDiv w:val="1"/>
      <w:marLeft w:val="0"/>
      <w:marRight w:val="0"/>
      <w:marTop w:val="0"/>
      <w:marBottom w:val="0"/>
      <w:divBdr>
        <w:top w:val="none" w:sz="0" w:space="0" w:color="auto"/>
        <w:left w:val="none" w:sz="0" w:space="0" w:color="auto"/>
        <w:bottom w:val="none" w:sz="0" w:space="0" w:color="auto"/>
        <w:right w:val="none" w:sz="0" w:space="0" w:color="auto"/>
      </w:divBdr>
    </w:div>
    <w:div w:id="1079131762">
      <w:bodyDiv w:val="1"/>
      <w:marLeft w:val="0"/>
      <w:marRight w:val="0"/>
      <w:marTop w:val="0"/>
      <w:marBottom w:val="0"/>
      <w:divBdr>
        <w:top w:val="none" w:sz="0" w:space="0" w:color="auto"/>
        <w:left w:val="none" w:sz="0" w:space="0" w:color="auto"/>
        <w:bottom w:val="none" w:sz="0" w:space="0" w:color="auto"/>
        <w:right w:val="none" w:sz="0" w:space="0" w:color="auto"/>
      </w:divBdr>
    </w:div>
    <w:div w:id="1399130685">
      <w:bodyDiv w:val="1"/>
      <w:marLeft w:val="0"/>
      <w:marRight w:val="0"/>
      <w:marTop w:val="0"/>
      <w:marBottom w:val="0"/>
      <w:divBdr>
        <w:top w:val="none" w:sz="0" w:space="0" w:color="auto"/>
        <w:left w:val="none" w:sz="0" w:space="0" w:color="auto"/>
        <w:bottom w:val="none" w:sz="0" w:space="0" w:color="auto"/>
        <w:right w:val="none" w:sz="0" w:space="0" w:color="auto"/>
      </w:divBdr>
    </w:div>
    <w:div w:id="1704138697">
      <w:bodyDiv w:val="1"/>
      <w:marLeft w:val="0"/>
      <w:marRight w:val="0"/>
      <w:marTop w:val="0"/>
      <w:marBottom w:val="0"/>
      <w:divBdr>
        <w:top w:val="none" w:sz="0" w:space="0" w:color="auto"/>
        <w:left w:val="none" w:sz="0" w:space="0" w:color="auto"/>
        <w:bottom w:val="none" w:sz="0" w:space="0" w:color="auto"/>
        <w:right w:val="none" w:sz="0" w:space="0" w:color="auto"/>
      </w:divBdr>
    </w:div>
    <w:div w:id="18858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n-resolving.de/urn:nbn:de:bsz:352-opus-1165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ecu.gr/Seeje/issue06/katsio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cak.srce.hr/index.php?show=toc&amp;id_broj=166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rcak.srce.hr/pkiep" TargetMode="External"/><Relationship Id="rId4" Type="http://schemas.microsoft.com/office/2007/relationships/stylesWithEffects" Target="stylesWithEffects.xml"/><Relationship Id="rId9" Type="http://schemas.openxmlformats.org/officeDocument/2006/relationships/hyperlink" Target="https://www.semanticscholar.org/paper/Thinking-About-Corruption-in-Greece-Azariadis-Ioannides/a82313c14d46213dbc86676bd5c9898c1fef5fcd" TargetMode="External"/><Relationship Id="rId14" Type="http://schemas.openxmlformats.org/officeDocument/2006/relationships/hyperlink" Target="https://www.researchgate.net/publication/228424674_How_Bureaucracy_and_Corruption_affect_economic_growth_and_convergence_in_the_European_Union_The_case_of_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497C-110F-414A-917B-AFFC95FB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Marta</cp:lastModifiedBy>
  <cp:revision>2</cp:revision>
  <dcterms:created xsi:type="dcterms:W3CDTF">2021-01-12T22:21:00Z</dcterms:created>
  <dcterms:modified xsi:type="dcterms:W3CDTF">2021-01-12T22:21:00Z</dcterms:modified>
</cp:coreProperties>
</file>