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1" w:rsidRPr="00732D61" w:rsidRDefault="00732D61">
      <w:pPr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  <w:lang w:val="de-DE"/>
        </w:rPr>
      </w:pPr>
      <w:bookmarkStart w:id="0" w:name="_GoBack"/>
      <w:r w:rsidRPr="00732D61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  <w:lang w:val="de-DE"/>
        </w:rPr>
        <w:t>Sanktionen im Jugendstrafrecht</w:t>
      </w:r>
    </w:p>
    <w:bookmarkEnd w:id="0"/>
    <w:p w:rsidR="00C31CC1" w:rsidRPr="00732D61" w:rsidRDefault="00732D61">
      <w:pPr>
        <w:rPr>
          <w:lang w:val="de-DE"/>
        </w:rPr>
      </w:pP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Rechtsfolgen einer Jugendstraftat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Mit welchen Sanktionen muss ein jugendlicher Straftäter rechnen?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A. Erziehungsmaßregeln (§§9 -12 JGG)</w:t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de-DE"/>
        </w:rPr>
        <w:t>I. 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1. Erziehungsbedürftigkeit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Persönlichkeit muss eine Erziehung mit Mitteln des Jugendstrafrechts erforderlich erscheinen lassen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-kann auch auf eng begrenztem Gebiet vorliegen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strafbare Handlung muss Symptom für den Erziehungsmangel sein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(+) wenn Erziehungsdefizite ursächlich für die Straftat geworden sind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2. Erziehungsfähigkeit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(+) wenn Jugendlicher durch Erziehungsmaßregeln erzieherisch beeinflussbar ist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(-) wenn Erziehungsziel von vornherein ausgeschlossen erscheint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3. Erzieherische Wirkung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 konkrete Erziehungsmaßnahme; spezialpräventive Erziehungswirkung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-repressiven Gesichtspunkte (Sühne/Tatvergeltung) bleiben außer Betracht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de-DE"/>
        </w:rPr>
        <w:t>II. Arten von Erziehungsmaßregeln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1. Weisungen, § 10 Abs. 1 Satz 1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Definition.: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Ge- und Verbote, welche die Lebensführung des Jugendlichen Regeln und dadurch seine Erziehung fördern und sichern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-Anwendungsbereich: bei nicht allzu schwerwiegenden Verfehlungen oberhalb des Bagatellbereich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10 Abs. 1 Satz 3 JGG: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-Weisungen, die sich auf den Aufenthaltsort beziehen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-bei einer Familie oder in einem Heim zu wohnen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-eine Ausbildungs-oder Arbeitsstelle anzunehmen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-Arbeitsleistungen zu erbringen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-sich der Betreuung und Aufsicht einer bestimmten Person (Betreuungshelfer) zu unterstellen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-an einem sozialen Trainingskurs teilnehmen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-Täter-Opfer-Ausgleich erreichen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-den Verkehr mit bestimmten Personen oder den Besuch von Gast-oder Vergnügungenstätten zu unterlassen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-an Verkehrsunterricht teilnehmen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-weitere klar und bestimmt gefasste Weisungen, deren Einhaltung überprüft werden kann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Beschränkungen: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§ 10 Absatz 1 Satz 2 II JGG: keine unzumutbaren Anforderungen für Jugendlichen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-in körperlicher und geistiger Hinsicht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kein Verstoß gegen Grundrechte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cc. keine Umgehung gesetzlicher Verbote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d. Verlängerung der Laufzeit der Weisung zulässig, §11 Abs.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-Voraussetzung: aus erzieherischen Gründen geboten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e. Überwachung der Einhaltung: Jugendrichter, § 82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-bei schuldhafter Zuwiderhandlung: § 11 Absatz 3-Jugendarrest;Verfahren nach § 65 JGG)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2. Hilfe zur Erziehung, §12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nur für Jugendliche mit gravierenden Erziehungsproblemen (nicht für Heranwachsende, § 105 Absatz 1 JGG)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Arten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Erziehungsbeistand, §12 Nr. 1 JGG i.V.m. §§27,30 SGB 8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Öffentliche Erziehungshilfe und Kontrolle, wobei der Jugendliche in seiner gewohnten sozialen und räumlichen Umgebung belassen wird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Unterbringung in einer Einrichtung über Tag und Nacht, §12 Nr. 2 JGG i.V.m. §§27,34 SGB 8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lastRenderedPageBreak/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B. Zuchtmittel (§§13 -16 JGG)</w:t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br/>
        <w:t>(„Erziehungsstrafe“)</w:t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de-DE"/>
        </w:rPr>
        <w:t>I. 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1a. Erziehungsmaßregeln reichen nicht aus, §5 Abs.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Alternativ: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1b. § 13Abs 1 JGG: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Wenn zwar Jugendstrafe nicht geboten ist, dem Täter aber eindringlich bewusst gemacht werden muss, dass er für das von ihm begangenen Unrecht einzustehen hat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2. Inhaltliche Anforderungen an Zuchtmittel: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Erziehungsgedanke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Zuchtmittel muss so ausgewählt werden, dass sie erzieherisch positiv wirken können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repressiver Wesensgehalt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sollen gerechten Schuldausgleich herbeiführen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-§ 13 II JGG: nicht die Rechtswirkung einer Strafe (Jugendlicher gilt nicht als vorbestraft)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nicht auf Dauer angelegt (" Denkzettelfunktion")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-nicht durch Erziehungsmängel ausgeschlossen (verwahrloster Jugendlicher)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  <w:lang w:val="de-DE"/>
        </w:rPr>
        <w:t>II. Arten der Zuchtmittel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1. Verwarnung, § 12 Abs. 2 Nr. 1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förmliche Zurechtweisung, mit der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-die dem Jugendliche der Schuldvorwurf und die Folgen seiner Verfehlung klargemacht werden sollen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-unter Hinweis auf schwerwiegende Sanktionen im Wiederholungsfalle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wird im Urteil angeordnet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-kann erst nach Rechtskraft wirksam ausgesprochen werden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2. Auflage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(echte tatbezogene Sühneleistung)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Keine unzumutbare Anforderungen in persönlicher und körperlicher Hinsicht, § 15 Absatz 1 Satz 2 II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Arten der Auflage: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Schadenswiedergutmachung, § 15 Abs. 1 Nr. 1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-Ausgleich des bei einem konkreten Opfer entstandenen materiellen Schadens (Voraussetzung: zivilrechtliche Haftung)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-Berücksichtigung: wirtschaftliches Leistungsvermögen des Jugendlichen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persönliche Entschuldigung, §15 Absatz 1 Nr.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In Praxis untergeordnete Bedeutung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cc. Arbeitsauflage, §15 Absatz 1 Nr. 3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-Anwendungsbereich: Verfehlungen Jugendlicher, bei denen eine Geldauflage angesichts des Einkommen nicht sinnvoll und Jugendarrest unangemessen ist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-große praktische Bedeutung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dd. Zahlung eines Geldbetrages an gemeinnützige Einrichtung, §15 Absatz 1 Nr. 4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Anwendungsbereich, §15 Absatz 2: bei leichten Verfehlungen,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-wenn anzunehmen ist, dass Jugendlicher die Auflage selbst bezahlt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-wenn durch Auflage Gewinn entzogen werden soll, den Jugendlicher durch Tat erlangt hat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werden im Urteil angeordnet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-können erst nach Rechtskraft wirksam ausgesprochen werden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-können nachträglich geändert werden, auch zur Verschlechterung für Jugendlichen, §§ 15 Abs. 3, Satz 1 i.V.m. 11 Abs. 2 II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bei schuldhafter Zuwiderhandlung: §§ 15 Abs. 3 S. 2 i.V.m. 11 Absatz 3- Jugendarrest;Verfahren nach § 65 JGG)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3. Jugendarrest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=Kurzfristige Freiheitsentziehung mit schuldausgleichenden und erzieherischen Charakter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Voraussetzung: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Jugendlicher durch Maßnahme erzieherisch beeinflussbar ((-) bei verwahrlosten Jugendlichen)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 Denkzettelfunktion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keine Wirksamkeit einer weniger einschneidenden Rechtsfolge (Weisung/Auflage)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lastRenderedPageBreak/>
        <w:t>b. Anwendungsbereich: Mittelschwere Straftat bis an Grenze zur Jugendstrafe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Arten des Jugendarrests: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Freizeitarrest - für wöchentliche Freizeit und auf einer oder zwei Freizeiten bemessen, § 16 Absatz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Kurzarrest, § 16 Abs. 3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-wenn zusammenhängender Vollzug aus Gründen der Erziehung zweckmäßig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-wenn weder Ausbildung noch Arbeit beeinträchtigt werden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cc. Dauerarrest, §16 Absatz 4 JGG (mindestens eine Woche/höchstens vier Wochen)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C. Jugendstrafe, §§17 -26 a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Einzige echte Kriminalstrafe des Jugendstrafrechts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I. 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1 a. 1. Alt.: Wegen schädlicher Neigungen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Definition: erhebliche Anlage- oder Erziehungsmängel, welche die Gefahr begründen, dass die Gemeinschaftsordnung ohne längere Gesamterziehung durch weitere Straftaten erheblich gestört wird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erhebliche Anlage-oder Erziehungsmängel: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-umfassende Analyse des bisherigen Lebensweges/Lebenssituation/Verhaltens während und nach der Tat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-Beurteilungszeitpunkt: Tatzeit und noch im Urteilszeitpunkt vorliegend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-bei Ersttaten: nur ausnahmsweise Jugendstrafe wegen schädlicher Neigungen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Erforderlichkeit einer längeren Gesamterziehung in einer Jugendstrafanstalt/Bewährungshilfe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Gefahr von weiteren Straftaten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-negative Kriminalprognose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d. in der Tat hervorgetreten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-Symptomtat für schädlichen Neigung ((-) bei Konflikts-, Gelegenheits- und Nottaten)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e. Anwendungsbereich: nicht unerhebliche Straftaten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1b. 2. Alt.: wegen Schwere der Schuld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(Sühne und gerechter Schuldausgleich/ Kann Erziehungsgedanken widersprechen)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-generalpräventive Überlegungen unzulässig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Anknüpfungspunkt: Persönlichkeitsbegründete Beziehung des Jugendlichen/Heranwachsenden zur Straftat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(Motive und Beweggründe, Stärke des verbrecherischen Willens, mit Tat verfolgte Zwecke, mit Tat zum Ausdruck gekommenes Persönlichkeitsbild)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Erforderlichkeit der Jugendstrafe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(+) wenn Absehen von Jugendstrafe zu Gunsten anderer Maßnahmen im unerträglichen Widerspruch zum Gerechtigkeitsgefühl steht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-Anwendungsbereich: Kapitalverbrechen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2. Dauer der Jugendstrafe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-allgemeines Strafrecht gilt nicht, §18 Absatz 1 Satz 3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-§ 18 Abs. 1 Satz 1 JGG: Mindestmaß: sechs Monate/Höchstmaß: fünf Jahre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-§18 Absatz 1 Satz 2 JGG: bei Verbrechen mit Höchststrafe nach StGB von mehr als 10 Jahren: Jugendstrafe mit Höchstmaß 10 Jahren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-Länge nach Erforderlichkeit der erzieherischen Einwirkung, § 18 Abs.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-kein Übersteigen der erzieherischen Strafe gegenüber der schuldangemessenen 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3. Aussetzung der Jugendstrafe zur Bewährung, §§21 -26a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Voraussetzungen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zwischen sechs Monaten und einem Jahr: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wenn zu erwarten ist, dass Jugendliche auch ohne Einwirkung des Strafvollzugs und unter dem erzieherischen Einfluss der Bewährungszeit künftig einen straffreien Lebenswandel führen wird, §21 Abs. 1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-positive Sozialprognose; ausreichend: nicht ganz unbegründete Erwartung rechtschaffenen Lebenswandels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lastRenderedPageBreak/>
        <w:t>-keine Verteidigung der Rechtsordnung (§56 Absatz 3 StGB)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zwischen einem und zwei Jahren: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wenn nicht die Vollstreckung im Hinblick auf die Entwicklung es Jugendlichen geboten ist, §21 Abs.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-positive Sozialprognose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-keine erheblichen und Behandlungsbedürftigen Erziehungsdefizite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Bewährungszeit, §22 JGG: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Mindestens 2, höchstens 3 Jahre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-sinnvoll: zusätzliche Weisungen und Auflagen, §23 JGG / nachträgliche Änderung oder Aufhebung möglich, §23 Absatz 1 Satz 3 JGG / unzulässig: Kopplung von Dauerarrest mit Jugendstrafe zur Bewährung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-§ 24 JGG: Bewährungshelfer zur Überwachung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Widerruf der Bewährung § 26 Absatz 1 Satz 1 Nr. 1-3 II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 Verstöße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-Nr. 1: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Jugendlicher begeht Straftaten und zeigt dadurch, dass er die Erwartungen nicht erfüllt hat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-Nr. 2: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aaa1. Gröblicher oder beharrlicher Verstoß gegen Weisungen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oder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aaa2.Beharrliche Entziehung der Aufsicht und Leitung des Bewährungshelfers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bbb.Dadurch Anlass zur Besorgnis, dass er erneut Straftaten begehen wird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-Nr. 3: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gründlicher und beharrlicher Verstoß gegen Auflagen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keine höheren Mitteln nach §26 Abs. 2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cc. keine Möglichkeit des Ungehorsamarrests (§23 Absatz 1 Satz 4 i.V.m. 11 Abs. 3 Satz 1/2 JGG)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dd. zuständig: §58 Absatz 1/3 JGG: Jugendrichter, der Bewährung angeordnet hat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-Übertragung an die Jugendrichter, in dessen Bezirk sich Jugendliche aufhält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ee. Gelegenheit zur Stellungnahme, § 58 Absatz 1 Satz 3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ff. Rechtsmittel gegen Widerruf: sofortige Beschwerde §59 Abs. 3 JGG i.V.m. §§311 Absatz 2,306 StPO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-Frist: eine Woche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-zuständig für Entscheidung: Jugendkammer beim Landgericht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d. Aussetzung der Verhängung der Jugendstrafe, §§27 -30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-Unterschied zu §26 JGG: Entscheidung, ob überhaupt Jugendstrafe verhängt wird, wird zur Bewährung ausgesetzt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aa.Voraussetzungen: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aaa. Ermittlungsmöglichkeiten bezüglich schädlicher Neigungen erschöpft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bbb. Vorliegen von schädlichen Neigungen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ccc. Zweifel, ob schädliche Neigungen von Gewicht vorliegen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-Erziehungsmaßregeln oder Zuchtmittel ausreichend?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bb. Verfahrensweise - § 28 Abs. 1 JGG: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-Urteil mit Schuldfeststellung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-Entscheidung über Jugendstrafe wird für ein bis zwei Jahre zur Bewährung ausgesetzt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e. Vorbewährung: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(Unterschied zu §27 JGG: Voraussetzungen des § 17 JGG stehen fest, außer prognostische Unsicherheit, ob Jugendstrafe zur Bewährung ausgesetzt wird.)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-Verurteilung zu Jugendstrafe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-die Entscheidung über die Aussetzung wird im Urteil ausdrücklich offen gelassen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-Bestimmung einer vor Bewährungszeit (maximal sechs Monate)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-sinnvoll Weisungen/Auflagen, §§10, 15. analog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-erfolgreicher Fristablauf: Aussetzung der Jugendstrafe zur Bewährung durch Beschluss, §57 Absatz 1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-erfolgloser Fristablauf: Feststellung des Gerichts, dass die im unter ausgesprochene Jugendstrafe zu vollstrecken ist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de-DE"/>
        </w:rPr>
        <w:t>4. Nebenfolgen und Maßregeln der Besserung und Sicherung, §§6,7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alle Nebenstrafen und Nebenfolgen gemäß StGB zulässig; Ausnahme: in §6 JGG auf geführte Nebenfolgen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§7 (Maßregeln der Besserung und Sicherung):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-zulässig: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Unterbringung in psychiatrischen Krankenhaus/Erziehungsanstalt (§§63,64 StGB); Führungsaufsicht (§ 68 StGB); in Ziehung der Fahrerlaubnis (§ 69 StGB)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lastRenderedPageBreak/>
        <w:t>-unzulässig: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Sicherungsverwahrung (§ 66 StGB); Berufsverbot (§ 70 StGB)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c. Grundsatz der Einspurigkeit freiheitsentziehender Maßnahmen (§5 Abs. 3 JGG):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Grundsätzlich keine kumulative Anordnung: Unterbringung im psychiatrischen Krankenhaus/Erziehungsanstalt und Jugendstrafe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5. Kombination von Rechtsfolgen, §8 JGG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a. Absatz 1: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zulässig: mehrere Erziehungsmaßregeln und mehrere Zuchtmittel nebeneinander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Unzulässig: Erziehungshilfen und Jugendarrest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b. Absatz 2: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Zulässig: neben Jugendstrafe nur Weisungen und Auflagen/Erziehungsbeistand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Unzulässig: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-Jugendstrafe und Arrest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-Rechtsprechung: unzulässig ist Koppelung der Aussetzung der Verhängung der Jugendstrafe und Jugendarrest</w:t>
      </w:r>
      <w:r w:rsidRPr="00732D61">
        <w:rPr>
          <w:rFonts w:ascii="Verdana" w:hAnsi="Verdana"/>
          <w:color w:val="000000"/>
          <w:sz w:val="17"/>
          <w:szCs w:val="17"/>
          <w:lang w:val="de-DE"/>
        </w:rPr>
        <w:br/>
      </w:r>
      <w:r w:rsidRPr="00732D61">
        <w:rPr>
          <w:rFonts w:ascii="Verdana" w:hAnsi="Verdana"/>
          <w:color w:val="000000"/>
          <w:sz w:val="17"/>
          <w:szCs w:val="17"/>
          <w:shd w:val="clear" w:color="auto" w:fill="FFFFFF"/>
          <w:lang w:val="de-DE"/>
        </w:rPr>
        <w:t>- Hilfe zur Erziehung neben §27 JGG</w:t>
      </w:r>
    </w:p>
    <w:sectPr w:rsidR="00C31CC1" w:rsidRPr="0073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61"/>
    <w:rsid w:val="00732D61"/>
    <w:rsid w:val="00C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B3B5"/>
  <w15:chartTrackingRefBased/>
  <w15:docId w15:val="{58DE1421-2B9E-44C6-9A10-13B09C6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2017-04-11T12:48:00Z</dcterms:created>
  <dcterms:modified xsi:type="dcterms:W3CDTF">2017-04-11T12:49:00Z</dcterms:modified>
</cp:coreProperties>
</file>