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03" w:rsidRDefault="007C6903" w:rsidP="00CF42D3">
      <w:pPr>
        <w:spacing w:line="28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SEMINARSKE TEME I LITERATURA</w:t>
      </w:r>
      <w:r w:rsidR="004E6E18">
        <w:rPr>
          <w:sz w:val="26"/>
          <w:szCs w:val="26"/>
        </w:rPr>
        <w:t xml:space="preserve"> </w:t>
      </w:r>
    </w:p>
    <w:p w:rsidR="00CF42D3" w:rsidRDefault="00CF42D3" w:rsidP="00CF42D3">
      <w:pPr>
        <w:spacing w:line="280" w:lineRule="exact"/>
        <w:jc w:val="center"/>
        <w:rPr>
          <w:sz w:val="26"/>
          <w:szCs w:val="26"/>
        </w:rPr>
      </w:pPr>
    </w:p>
    <w:p w:rsidR="000604FA" w:rsidRDefault="000604FA" w:rsidP="00CF42D3">
      <w:pPr>
        <w:spacing w:line="280" w:lineRule="exact"/>
        <w:jc w:val="center"/>
        <w:rPr>
          <w:sz w:val="26"/>
          <w:szCs w:val="26"/>
        </w:rPr>
      </w:pPr>
    </w:p>
    <w:p w:rsidR="00FB56CA" w:rsidRDefault="00FB56CA" w:rsidP="00CF42D3">
      <w:pPr>
        <w:spacing w:line="280" w:lineRule="exact"/>
        <w:jc w:val="center"/>
        <w:rPr>
          <w:sz w:val="26"/>
          <w:szCs w:val="26"/>
        </w:rPr>
      </w:pPr>
    </w:p>
    <w:p w:rsidR="007C6903" w:rsidRPr="00CF42D3" w:rsidRDefault="000604FA" w:rsidP="00CF42D3">
      <w:pPr>
        <w:jc w:val="both"/>
        <w:rPr>
          <w:b/>
        </w:rPr>
      </w:pPr>
      <w:r>
        <w:rPr>
          <w:b/>
        </w:rPr>
        <w:t>Kapitalizam, g</w:t>
      </w:r>
      <w:r w:rsidR="007C6903" w:rsidRPr="00CF42D3">
        <w:rPr>
          <w:b/>
        </w:rPr>
        <w:t>lobalizacija</w:t>
      </w:r>
      <w:r w:rsidR="00FB56CA">
        <w:rPr>
          <w:b/>
        </w:rPr>
        <w:t xml:space="preserve"> i nejednakosti</w:t>
      </w:r>
    </w:p>
    <w:p w:rsidR="007C6903" w:rsidRPr="00CF42D3" w:rsidRDefault="007C6903" w:rsidP="00CF42D3">
      <w:pPr>
        <w:jc w:val="both"/>
      </w:pPr>
      <w:proofErr w:type="spellStart"/>
      <w:r w:rsidRPr="00CF42D3">
        <w:t>Anthony</w:t>
      </w:r>
      <w:proofErr w:type="spellEnd"/>
      <w:r w:rsidRPr="00CF42D3">
        <w:t xml:space="preserve"> </w:t>
      </w:r>
      <w:proofErr w:type="spellStart"/>
      <w:r w:rsidRPr="00CF42D3">
        <w:t>Giddens</w:t>
      </w:r>
      <w:proofErr w:type="spellEnd"/>
      <w:r w:rsidRPr="00CF42D3">
        <w:t>: O</w:t>
      </w:r>
      <w:r w:rsidRPr="00CF42D3">
        <w:rPr>
          <w:i/>
        </w:rPr>
        <w:t xml:space="preserve">dbjegli svijet. Kako globalizacija oblikuje naše živote. </w:t>
      </w:r>
      <w:r w:rsidRPr="00CF42D3">
        <w:t xml:space="preserve">Jesenski i </w:t>
      </w:r>
      <w:proofErr w:type="spellStart"/>
      <w:r w:rsidRPr="00CF42D3">
        <w:t>Turk</w:t>
      </w:r>
      <w:proofErr w:type="spellEnd"/>
      <w:r w:rsidRPr="00CF42D3">
        <w:t xml:space="preserve">. </w:t>
      </w:r>
      <w:r w:rsidR="00437993">
        <w:t xml:space="preserve">Zagreb. </w:t>
      </w:r>
      <w:r w:rsidRPr="00CF42D3">
        <w:t>2005</w:t>
      </w:r>
      <w:r w:rsidR="00437993">
        <w:t>.</w:t>
      </w:r>
    </w:p>
    <w:p w:rsidR="007C6903" w:rsidRDefault="007C6903" w:rsidP="00CF42D3">
      <w:pPr>
        <w:jc w:val="both"/>
      </w:pPr>
      <w:proofErr w:type="spellStart"/>
      <w:r w:rsidRPr="00CF42D3">
        <w:t>Joseph</w:t>
      </w:r>
      <w:proofErr w:type="spellEnd"/>
      <w:r w:rsidRPr="00CF42D3">
        <w:t xml:space="preserve"> </w:t>
      </w:r>
      <w:proofErr w:type="spellStart"/>
      <w:r w:rsidRPr="00CF42D3">
        <w:t>Stiglitz</w:t>
      </w:r>
      <w:proofErr w:type="spellEnd"/>
      <w:r w:rsidRPr="00CF42D3">
        <w:t xml:space="preserve">: </w:t>
      </w:r>
      <w:r w:rsidRPr="00CF42D3">
        <w:rPr>
          <w:i/>
        </w:rPr>
        <w:t xml:space="preserve">Globalizacija i dvojbe koje izaziva. </w:t>
      </w:r>
      <w:r w:rsidR="00437993">
        <w:t>Algoritam,</w:t>
      </w:r>
      <w:r w:rsidRPr="00CF42D3">
        <w:t xml:space="preserve"> Zagreb</w:t>
      </w:r>
      <w:r w:rsidR="000604FA">
        <w:t>, 2004. S</w:t>
      </w:r>
      <w:r w:rsidRPr="00CF42D3">
        <w:t>tr.</w:t>
      </w:r>
      <w:r w:rsidR="00437993">
        <w:t xml:space="preserve"> </w:t>
      </w:r>
      <w:r w:rsidRPr="00CF42D3">
        <w:t>23-41, 73-108.</w:t>
      </w:r>
    </w:p>
    <w:p w:rsidR="000604FA" w:rsidRDefault="000604FA" w:rsidP="00CF42D3">
      <w:pPr>
        <w:jc w:val="both"/>
      </w:pPr>
      <w:r>
        <w:t xml:space="preserve">Thomas </w:t>
      </w:r>
      <w:proofErr w:type="spellStart"/>
      <w:r>
        <w:t>Piketty</w:t>
      </w:r>
      <w:proofErr w:type="spellEnd"/>
      <w:r>
        <w:t xml:space="preserve">: </w:t>
      </w:r>
      <w:r w:rsidRPr="000604FA">
        <w:rPr>
          <w:i/>
        </w:rPr>
        <w:t>Kapital u 21. stoljeću,</w:t>
      </w:r>
      <w:r>
        <w:t xml:space="preserve"> Profil, Zagreb, 2014.</w:t>
      </w:r>
      <w:r w:rsidR="005A4C63">
        <w:t xml:space="preserve"> Str. 31-46, 497-540, 677-683.</w:t>
      </w:r>
    </w:p>
    <w:p w:rsidR="005A0667" w:rsidRPr="00CF42D3" w:rsidRDefault="005A0667" w:rsidP="00CF42D3">
      <w:pPr>
        <w:jc w:val="both"/>
      </w:pPr>
    </w:p>
    <w:p w:rsidR="007C6903" w:rsidRPr="00CF42D3" w:rsidRDefault="007C6903" w:rsidP="00CF42D3">
      <w:pPr>
        <w:jc w:val="both"/>
        <w:rPr>
          <w:b/>
        </w:rPr>
      </w:pPr>
      <w:r w:rsidRPr="00CF42D3">
        <w:rPr>
          <w:b/>
        </w:rPr>
        <w:t>Samoubojstvo</w:t>
      </w:r>
    </w:p>
    <w:p w:rsidR="007C6903" w:rsidRPr="00CF42D3" w:rsidRDefault="007C6903" w:rsidP="00CF42D3">
      <w:pPr>
        <w:jc w:val="both"/>
      </w:pPr>
      <w:r w:rsidRPr="00CF42D3">
        <w:t>V.</w:t>
      </w:r>
      <w:r w:rsidR="00881764">
        <w:t xml:space="preserve"> </w:t>
      </w:r>
      <w:r w:rsidRPr="00CF42D3">
        <w:t>Cvjetičanin i R.</w:t>
      </w:r>
      <w:r w:rsidR="00881764">
        <w:t xml:space="preserve"> </w:t>
      </w:r>
      <w:r w:rsidRPr="00CF42D3">
        <w:t xml:space="preserve">Supek: </w:t>
      </w:r>
      <w:r w:rsidRPr="00CF42D3">
        <w:rPr>
          <w:i/>
        </w:rPr>
        <w:t xml:space="preserve">Emile </w:t>
      </w:r>
      <w:proofErr w:type="spellStart"/>
      <w:r w:rsidRPr="00CF42D3">
        <w:rPr>
          <w:i/>
        </w:rPr>
        <w:t>Durkheim</w:t>
      </w:r>
      <w:proofErr w:type="spellEnd"/>
      <w:r w:rsidRPr="00CF42D3">
        <w:rPr>
          <w:i/>
        </w:rPr>
        <w:t xml:space="preserve"> i francuska sociološka škola. </w:t>
      </w:r>
      <w:r w:rsidRPr="00CF42D3">
        <w:t>III.</w:t>
      </w:r>
      <w:r w:rsidR="00881764">
        <w:t xml:space="preserve"> </w:t>
      </w:r>
      <w:r w:rsidRPr="00CF42D3">
        <w:t>uvo</w:t>
      </w:r>
      <w:bookmarkStart w:id="0" w:name="_GoBack"/>
      <w:bookmarkEnd w:id="0"/>
      <w:r w:rsidRPr="00CF42D3">
        <w:t>dna studija o samoubojstvu. Str.62-78. Izabrani dijelovi str.186-324.</w:t>
      </w:r>
    </w:p>
    <w:p w:rsidR="007C6903" w:rsidRPr="00CF42D3" w:rsidRDefault="007C6903" w:rsidP="00CF42D3">
      <w:pPr>
        <w:jc w:val="both"/>
        <w:rPr>
          <w:i/>
        </w:rPr>
      </w:pPr>
      <w:r w:rsidRPr="00CF42D3">
        <w:t xml:space="preserve">Zdenko </w:t>
      </w:r>
      <w:proofErr w:type="spellStart"/>
      <w:r w:rsidRPr="00CF42D3">
        <w:t>Brezarić</w:t>
      </w:r>
      <w:proofErr w:type="spellEnd"/>
      <w:r w:rsidRPr="00CF42D3">
        <w:t xml:space="preserve">: Samoubilački terorizam. </w:t>
      </w:r>
      <w:r w:rsidRPr="00CF42D3">
        <w:rPr>
          <w:i/>
        </w:rPr>
        <w:t>Policija i sigurnost. 11(2002), 4-6. Str.304-322.</w:t>
      </w:r>
    </w:p>
    <w:p w:rsidR="007C6903" w:rsidRPr="00CF42D3" w:rsidRDefault="007C6903" w:rsidP="00CF42D3">
      <w:pPr>
        <w:jc w:val="both"/>
      </w:pPr>
      <w:r w:rsidRPr="00CF42D3">
        <w:t xml:space="preserve">Julijana Dropulić: Samoubojstvo i eutanazija. Dva lica prava na smrt. </w:t>
      </w:r>
      <w:r w:rsidRPr="00CF42D3">
        <w:rPr>
          <w:i/>
        </w:rPr>
        <w:t xml:space="preserve">Hrvatska pravna revija. </w:t>
      </w:r>
      <w:r w:rsidRPr="00CF42D3">
        <w:t>5 (2005) 10. Str.71-81.</w:t>
      </w:r>
    </w:p>
    <w:p w:rsidR="007C6903" w:rsidRDefault="007C6903" w:rsidP="00CF42D3">
      <w:pPr>
        <w:jc w:val="both"/>
      </w:pPr>
      <w:r w:rsidRPr="00CF42D3">
        <w:t xml:space="preserve">Irma Kovač </w:t>
      </w:r>
      <w:proofErr w:type="spellStart"/>
      <w:r w:rsidRPr="00CF42D3">
        <w:t>Vukadin</w:t>
      </w:r>
      <w:proofErr w:type="spellEnd"/>
      <w:r w:rsidRPr="00CF42D3">
        <w:t>: Samoubojstva na području Split</w:t>
      </w:r>
      <w:r w:rsidR="00881764">
        <w:t>s</w:t>
      </w:r>
      <w:r w:rsidRPr="00CF42D3">
        <w:t xml:space="preserve">ko-Dalmatinske županije. </w:t>
      </w:r>
      <w:r w:rsidRPr="00CF42D3">
        <w:rPr>
          <w:i/>
        </w:rPr>
        <w:t>Zbornik radova Pravnog fakulteta u Spl</w:t>
      </w:r>
      <w:r w:rsidR="00881764">
        <w:rPr>
          <w:i/>
        </w:rPr>
        <w:t>i</w:t>
      </w:r>
      <w:r w:rsidRPr="00CF42D3">
        <w:rPr>
          <w:i/>
        </w:rPr>
        <w:t xml:space="preserve">tu. </w:t>
      </w:r>
      <w:r w:rsidRPr="00CF42D3">
        <w:t>Br.1-2. (45-46) 1997. Str.115-132.</w:t>
      </w:r>
    </w:p>
    <w:p w:rsidR="005A0667" w:rsidRDefault="005A0667" w:rsidP="005A0667"/>
    <w:p w:rsidR="005A0667" w:rsidRPr="00FE4863" w:rsidRDefault="005A0667" w:rsidP="005A0667">
      <w:pPr>
        <w:rPr>
          <w:b/>
        </w:rPr>
      </w:pPr>
      <w:r w:rsidRPr="00FE4863">
        <w:rPr>
          <w:b/>
        </w:rPr>
        <w:t>Pravna kultura i pravničk</w:t>
      </w:r>
      <w:r>
        <w:rPr>
          <w:b/>
        </w:rPr>
        <w:t>e</w:t>
      </w:r>
      <w:r w:rsidRPr="00FE4863">
        <w:rPr>
          <w:b/>
        </w:rPr>
        <w:t xml:space="preserve"> profesij</w:t>
      </w:r>
      <w:r>
        <w:rPr>
          <w:b/>
        </w:rPr>
        <w:t>e</w:t>
      </w:r>
    </w:p>
    <w:p w:rsidR="005A0667" w:rsidRDefault="005A0667" w:rsidP="005A0667">
      <w:r>
        <w:t>Literatura:</w:t>
      </w:r>
    </w:p>
    <w:p w:rsidR="005A0667" w:rsidRDefault="005A0667" w:rsidP="005A0667">
      <w:r>
        <w:t xml:space="preserve">David </w:t>
      </w:r>
      <w:proofErr w:type="spellStart"/>
      <w:r>
        <w:t>Nelken</w:t>
      </w:r>
      <w:proofErr w:type="spellEnd"/>
      <w:r w:rsidR="000604FA">
        <w:t>:</w:t>
      </w:r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Legal </w:t>
      </w:r>
      <w:proofErr w:type="spellStart"/>
      <w:r>
        <w:t>Culture</w:t>
      </w:r>
      <w:proofErr w:type="spellEnd"/>
      <w:r>
        <w:t xml:space="preserve">, </w:t>
      </w:r>
      <w:proofErr w:type="spellStart"/>
      <w:r w:rsidRPr="005A0667">
        <w:rPr>
          <w:i/>
        </w:rPr>
        <w:t>Australian</w:t>
      </w:r>
      <w:proofErr w:type="spellEnd"/>
      <w:r w:rsidRPr="005A0667">
        <w:rPr>
          <w:i/>
        </w:rPr>
        <w:t xml:space="preserve"> Journal </w:t>
      </w:r>
      <w:proofErr w:type="spellStart"/>
      <w:r w:rsidRPr="005A0667">
        <w:rPr>
          <w:i/>
        </w:rPr>
        <w:t>of</w:t>
      </w:r>
      <w:proofErr w:type="spellEnd"/>
      <w:r w:rsidRPr="005A0667">
        <w:rPr>
          <w:i/>
        </w:rPr>
        <w:t xml:space="preserve"> Legal </w:t>
      </w:r>
      <w:proofErr w:type="spellStart"/>
      <w:r w:rsidRPr="005A0667">
        <w:rPr>
          <w:i/>
        </w:rPr>
        <w:t>Philosophy</w:t>
      </w:r>
      <w:proofErr w:type="spellEnd"/>
      <w:r>
        <w:rPr>
          <w:i/>
        </w:rPr>
        <w:t>,</w:t>
      </w:r>
      <w:r>
        <w:t xml:space="preserve"> 29 (2004). Dostupno na</w:t>
      </w:r>
      <w:r w:rsidR="004A7AF3">
        <w:t xml:space="preserve">: </w:t>
      </w:r>
      <w:r w:rsidR="004A7AF3" w:rsidRPr="004A7AF3">
        <w:t>http://escholarship.org/uc/item/7dk1j7hm.pdf</w:t>
      </w:r>
    </w:p>
    <w:p w:rsidR="005A0667" w:rsidRPr="00CF42D3" w:rsidRDefault="005A0667" w:rsidP="005A0667">
      <w:r w:rsidRPr="00CF42D3">
        <w:t xml:space="preserve">Željka </w:t>
      </w:r>
      <w:proofErr w:type="spellStart"/>
      <w:r w:rsidRPr="00CF42D3">
        <w:t>Šporer</w:t>
      </w:r>
      <w:proofErr w:type="spellEnd"/>
      <w:r w:rsidRPr="00CF42D3">
        <w:t xml:space="preserve">: </w:t>
      </w:r>
      <w:r w:rsidRPr="00CF42D3">
        <w:rPr>
          <w:i/>
        </w:rPr>
        <w:t xml:space="preserve">Sociologija profesija. </w:t>
      </w:r>
      <w:r w:rsidRPr="00CF42D3">
        <w:t>Sociološko društvo Hrvatske. 1990.</w:t>
      </w:r>
      <w:r>
        <w:t xml:space="preserve"> </w:t>
      </w:r>
      <w:r w:rsidRPr="00CF42D3">
        <w:t>Prva tri poglavlja str.1-64.</w:t>
      </w:r>
    </w:p>
    <w:p w:rsidR="005A0667" w:rsidRPr="00CF42D3" w:rsidRDefault="005A0667" w:rsidP="005A0667">
      <w:r w:rsidRPr="00CF42D3">
        <w:t xml:space="preserve">Jakša Barbić: Pravnička struka pred izazovom novog vremena </w:t>
      </w:r>
      <w:r w:rsidRPr="00CF42D3">
        <w:rPr>
          <w:i/>
        </w:rPr>
        <w:t xml:space="preserve">Pravo i gospodarstvo. </w:t>
      </w:r>
      <w:r w:rsidRPr="00CF42D3">
        <w:t>41 (2002) 4.</w:t>
      </w:r>
    </w:p>
    <w:p w:rsidR="005A0667" w:rsidRPr="00CF42D3" w:rsidRDefault="005A0667" w:rsidP="005A0667">
      <w:pPr>
        <w:jc w:val="both"/>
      </w:pPr>
    </w:p>
    <w:p w:rsidR="00E76842" w:rsidRPr="00CF42D3" w:rsidRDefault="007C6903" w:rsidP="00CF42D3">
      <w:pPr>
        <w:rPr>
          <w:b/>
        </w:rPr>
      </w:pPr>
      <w:r w:rsidRPr="00CF42D3">
        <w:rPr>
          <w:b/>
        </w:rPr>
        <w:t>Obitelj</w:t>
      </w:r>
    </w:p>
    <w:p w:rsidR="007C6903" w:rsidRPr="00CF42D3" w:rsidRDefault="007C6903" w:rsidP="00CF42D3">
      <w:pPr>
        <w:rPr>
          <w:b/>
        </w:rPr>
      </w:pPr>
      <w:r w:rsidRPr="00CF42D3">
        <w:t xml:space="preserve">Tematski broj  </w:t>
      </w:r>
      <w:r w:rsidRPr="00CF42D3">
        <w:rPr>
          <w:i/>
        </w:rPr>
        <w:t>Sociologije sela</w:t>
      </w:r>
      <w:r w:rsidRPr="00CF42D3">
        <w:t xml:space="preserve">, 1-2, 2004 („Seoska i gradska obitelj u Hrvatskoj“, posebno prilozi: Gordana </w:t>
      </w:r>
      <w:proofErr w:type="spellStart"/>
      <w:r w:rsidRPr="00CF42D3">
        <w:t>Berc</w:t>
      </w:r>
      <w:proofErr w:type="spellEnd"/>
      <w:r w:rsidRPr="00CF42D3">
        <w:t xml:space="preserve"> i dr., Struktura obitelji i životni uvjeti obitelji u selu i gradu, str. 23-43; Slavica </w:t>
      </w:r>
      <w:proofErr w:type="spellStart"/>
      <w:r w:rsidRPr="00CF42D3">
        <w:t>Blažeka</w:t>
      </w:r>
      <w:proofErr w:type="spellEnd"/>
      <w:r w:rsidRPr="00CF42D3">
        <w:t xml:space="preserve"> i dr., Kvaliteta obiteljskih odnosa u seoskim i gradskim obiteljima, str. 45-68) </w:t>
      </w:r>
    </w:p>
    <w:p w:rsidR="003F6B19" w:rsidRDefault="007C6903" w:rsidP="00CF42D3">
      <w:pPr>
        <w:tabs>
          <w:tab w:val="num" w:pos="1440"/>
        </w:tabs>
        <w:outlineLvl w:val="2"/>
      </w:pPr>
      <w:r w:rsidRPr="00CF42D3">
        <w:t xml:space="preserve">Tematski blok „Obitelj i brak“ u časopisu </w:t>
      </w:r>
      <w:r w:rsidRPr="00CF42D3">
        <w:rPr>
          <w:i/>
        </w:rPr>
        <w:t>Društvena istraživanja</w:t>
      </w:r>
      <w:r w:rsidRPr="00CF42D3">
        <w:t>, br. 4-5, 2001 (prilozi Josipa Obradovića i Mire Čudina-Obradović, osobito Sukob obiteljskih i radnih uloga: uzroci, posljedice i neriješeni istraživački problemi, str. 791-819)</w:t>
      </w:r>
    </w:p>
    <w:p w:rsidR="003F6B19" w:rsidRPr="003F6B19" w:rsidRDefault="003F6B19" w:rsidP="00CF42D3">
      <w:pPr>
        <w:tabs>
          <w:tab w:val="num" w:pos="1440"/>
        </w:tabs>
        <w:outlineLvl w:val="2"/>
      </w:pPr>
      <w:r w:rsidRPr="003F6B19">
        <w:t xml:space="preserve">Michael E. </w:t>
      </w:r>
      <w:proofErr w:type="spellStart"/>
      <w:r w:rsidRPr="003F6B19">
        <w:t>Lamb</w:t>
      </w:r>
      <w:proofErr w:type="spellEnd"/>
      <w:r>
        <w:t>:</w:t>
      </w:r>
      <w:r w:rsidRPr="003F6B19">
        <w:t xml:space="preserve"> </w:t>
      </w:r>
      <w:proofErr w:type="spellStart"/>
      <w:r w:rsidRPr="003F6B19">
        <w:t>Mothers</w:t>
      </w:r>
      <w:proofErr w:type="spellEnd"/>
      <w:r w:rsidRPr="003F6B19">
        <w:t xml:space="preserve">, </w:t>
      </w:r>
      <w:proofErr w:type="spellStart"/>
      <w:r w:rsidRPr="003F6B19">
        <w:t>Fathers</w:t>
      </w:r>
      <w:proofErr w:type="spellEnd"/>
      <w:r w:rsidRPr="003F6B19">
        <w:t xml:space="preserve">, </w:t>
      </w:r>
      <w:proofErr w:type="spellStart"/>
      <w:r w:rsidRPr="003F6B19">
        <w:t>Families</w:t>
      </w:r>
      <w:proofErr w:type="spellEnd"/>
      <w:r w:rsidRPr="003F6B19">
        <w:t xml:space="preserve">, </w:t>
      </w:r>
      <w:proofErr w:type="spellStart"/>
      <w:r w:rsidRPr="003F6B19">
        <w:t>and</w:t>
      </w:r>
      <w:proofErr w:type="spellEnd"/>
      <w:r w:rsidRPr="003F6B19">
        <w:t xml:space="preserve"> </w:t>
      </w:r>
      <w:proofErr w:type="spellStart"/>
      <w:r w:rsidRPr="003F6B19">
        <w:t>Circumstances</w:t>
      </w:r>
      <w:proofErr w:type="spellEnd"/>
      <w:r w:rsidRPr="003F6B19">
        <w:t xml:space="preserve">: </w:t>
      </w:r>
      <w:proofErr w:type="spellStart"/>
      <w:r w:rsidRPr="003F6B19">
        <w:t>Factors</w:t>
      </w:r>
      <w:proofErr w:type="spellEnd"/>
      <w:r w:rsidRPr="003F6B19">
        <w:t xml:space="preserve"> </w:t>
      </w:r>
      <w:proofErr w:type="spellStart"/>
      <w:r w:rsidRPr="003F6B19">
        <w:t>Affecting</w:t>
      </w:r>
      <w:proofErr w:type="spellEnd"/>
      <w:r w:rsidRPr="003F6B19">
        <w:t xml:space="preserve"> </w:t>
      </w:r>
      <w:proofErr w:type="spellStart"/>
      <w:r w:rsidRPr="003F6B19">
        <w:t>Ch</w:t>
      </w:r>
      <w:r w:rsidR="005E6A89">
        <w:t>i</w:t>
      </w:r>
      <w:r w:rsidRPr="003F6B19">
        <w:t>ldren</w:t>
      </w:r>
      <w:r w:rsidR="005E6A89">
        <w:t>´</w:t>
      </w:r>
      <w:r w:rsidRPr="003F6B19">
        <w:t>s</w:t>
      </w:r>
      <w:proofErr w:type="spellEnd"/>
      <w:r w:rsidRPr="003F6B19">
        <w:t xml:space="preserve"> </w:t>
      </w:r>
      <w:proofErr w:type="spellStart"/>
      <w:r w:rsidRPr="003F6B19">
        <w:t>Adjustment</w:t>
      </w:r>
      <w:proofErr w:type="spellEnd"/>
      <w:r w:rsidRPr="003F6B19">
        <w:t xml:space="preserve">. </w:t>
      </w:r>
      <w:r w:rsidRPr="003F6B19">
        <w:rPr>
          <w:i/>
        </w:rPr>
        <w:t xml:space="preserve">Applied </w:t>
      </w:r>
      <w:proofErr w:type="spellStart"/>
      <w:r w:rsidRPr="003F6B19">
        <w:rPr>
          <w:i/>
        </w:rPr>
        <w:t>Developmental</w:t>
      </w:r>
      <w:proofErr w:type="spellEnd"/>
      <w:r w:rsidRPr="003F6B19">
        <w:rPr>
          <w:i/>
        </w:rPr>
        <w:t xml:space="preserve"> Science </w:t>
      </w:r>
      <w:r w:rsidRPr="003F6B19">
        <w:t>16</w:t>
      </w:r>
      <w:r>
        <w:t xml:space="preserve"> (</w:t>
      </w:r>
      <w:r w:rsidRPr="003F6B19">
        <w:t>2</w:t>
      </w:r>
      <w:r>
        <w:t>)</w:t>
      </w:r>
      <w:r w:rsidRPr="003F6B19">
        <w:t>, 2012, str. 98–111.</w:t>
      </w:r>
    </w:p>
    <w:p w:rsidR="007C6903" w:rsidRPr="003F6B19" w:rsidRDefault="007C6903" w:rsidP="00CF42D3">
      <w:pPr>
        <w:tabs>
          <w:tab w:val="num" w:pos="1440"/>
        </w:tabs>
        <w:outlineLvl w:val="2"/>
      </w:pPr>
    </w:p>
    <w:p w:rsidR="007C6903" w:rsidRPr="00CF42D3" w:rsidRDefault="007C6903" w:rsidP="00CF42D3">
      <w:pPr>
        <w:jc w:val="both"/>
        <w:rPr>
          <w:b/>
        </w:rPr>
      </w:pPr>
      <w:r w:rsidRPr="00CF42D3">
        <w:rPr>
          <w:b/>
        </w:rPr>
        <w:lastRenderedPageBreak/>
        <w:t>Položaj žena u društvu</w:t>
      </w:r>
    </w:p>
    <w:p w:rsidR="007C6903" w:rsidRPr="00CF42D3" w:rsidRDefault="007C6903" w:rsidP="00CF42D3">
      <w:pPr>
        <w:jc w:val="both"/>
      </w:pPr>
      <w:proofErr w:type="spellStart"/>
      <w:r w:rsidRPr="00CF42D3">
        <w:t>Lydia</w:t>
      </w:r>
      <w:proofErr w:type="spellEnd"/>
      <w:r w:rsidRPr="00CF42D3">
        <w:t xml:space="preserve"> </w:t>
      </w:r>
      <w:proofErr w:type="spellStart"/>
      <w:r w:rsidRPr="00CF42D3">
        <w:t>Sklevicky</w:t>
      </w:r>
      <w:proofErr w:type="spellEnd"/>
      <w:r w:rsidRPr="00CF42D3">
        <w:t xml:space="preserve">: </w:t>
      </w:r>
      <w:r w:rsidRPr="00CF42D3">
        <w:rPr>
          <w:i/>
        </w:rPr>
        <w:t xml:space="preserve">Konji, žene, ratovi. </w:t>
      </w:r>
      <w:proofErr w:type="spellStart"/>
      <w:r w:rsidRPr="00CF42D3">
        <w:t>Žanska</w:t>
      </w:r>
      <w:proofErr w:type="spellEnd"/>
      <w:r w:rsidRPr="00CF42D3">
        <w:t xml:space="preserve"> </w:t>
      </w:r>
      <w:proofErr w:type="spellStart"/>
      <w:r w:rsidRPr="00CF42D3">
        <w:t>infoteka</w:t>
      </w:r>
      <w:proofErr w:type="spellEnd"/>
      <w:r w:rsidRPr="00CF42D3">
        <w:t>. Zagreb. 2000</w:t>
      </w:r>
    </w:p>
    <w:p w:rsidR="007C6903" w:rsidRPr="00CF42D3" w:rsidRDefault="007C6903" w:rsidP="00CF42D3">
      <w:pPr>
        <w:jc w:val="both"/>
      </w:pPr>
      <w:r w:rsidRPr="00CF42D3">
        <w:t xml:space="preserve">Mirjana </w:t>
      </w:r>
      <w:proofErr w:type="spellStart"/>
      <w:r w:rsidRPr="00CF42D3">
        <w:t>Gross</w:t>
      </w:r>
      <w:proofErr w:type="spellEnd"/>
      <w:r w:rsidRPr="00CF42D3">
        <w:t xml:space="preserve">. „Nevidljive“ žene. </w:t>
      </w:r>
      <w:proofErr w:type="spellStart"/>
      <w:r w:rsidRPr="00CF42D3">
        <w:rPr>
          <w:i/>
        </w:rPr>
        <w:t>Erasmus</w:t>
      </w:r>
      <w:proofErr w:type="spellEnd"/>
      <w:r w:rsidRPr="00CF42D3">
        <w:rPr>
          <w:i/>
        </w:rPr>
        <w:t xml:space="preserve">. </w:t>
      </w:r>
      <w:r w:rsidRPr="00CF42D3">
        <w:t xml:space="preserve">Zagreb. 1993. Str.56-64. </w:t>
      </w:r>
    </w:p>
    <w:p w:rsidR="006F65C4" w:rsidRDefault="007C6903" w:rsidP="00CF42D3">
      <w:pPr>
        <w:jc w:val="both"/>
      </w:pPr>
      <w:r w:rsidRPr="00CF42D3">
        <w:t xml:space="preserve">Naomi </w:t>
      </w:r>
      <w:proofErr w:type="spellStart"/>
      <w:r w:rsidRPr="00CF42D3">
        <w:t>Wolf</w:t>
      </w:r>
      <w:proofErr w:type="spellEnd"/>
      <w:r w:rsidRPr="00CF42D3">
        <w:t xml:space="preserve">: </w:t>
      </w:r>
      <w:r w:rsidRPr="00CF42D3">
        <w:rPr>
          <w:i/>
        </w:rPr>
        <w:t xml:space="preserve">Mit o ljepoti- Kako se prikazi ljepote koriste protiv žena. </w:t>
      </w:r>
      <w:r w:rsidRPr="00CF42D3">
        <w:t xml:space="preserve"> Jesenski i </w:t>
      </w:r>
      <w:proofErr w:type="spellStart"/>
      <w:r w:rsidRPr="00CF42D3">
        <w:t>Turk</w:t>
      </w:r>
      <w:proofErr w:type="spellEnd"/>
      <w:r w:rsidRPr="00CF42D3">
        <w:t>. Zagreb</w:t>
      </w:r>
      <w:r w:rsidR="001325DB">
        <w:t xml:space="preserve">, </w:t>
      </w:r>
      <w:r w:rsidRPr="00CF42D3">
        <w:t>2009</w:t>
      </w:r>
      <w:r w:rsidR="006F65C4" w:rsidRPr="006F65C4">
        <w:t xml:space="preserve"> </w:t>
      </w:r>
    </w:p>
    <w:p w:rsidR="007C6903" w:rsidRDefault="00C64A13" w:rsidP="00CF42D3">
      <w:pPr>
        <w:jc w:val="both"/>
      </w:pPr>
      <w:r>
        <w:t>Inga</w:t>
      </w:r>
      <w:r w:rsidR="006F65C4" w:rsidRPr="006F65C4">
        <w:t xml:space="preserve"> Tomić-</w:t>
      </w:r>
      <w:proofErr w:type="spellStart"/>
      <w:r w:rsidR="006F65C4" w:rsidRPr="006F65C4">
        <w:t>Koludrović</w:t>
      </w:r>
      <w:proofErr w:type="spellEnd"/>
      <w:r w:rsidR="006F65C4" w:rsidRPr="006F65C4">
        <w:t xml:space="preserve">, Ekonomski i društveni položaj žena u Hrvatskoj u kontekstu globalizacije, u: </w:t>
      </w:r>
      <w:r w:rsidR="006F65C4" w:rsidRPr="006F65C4">
        <w:rPr>
          <w:i/>
        </w:rPr>
        <w:t>Žene i rad</w:t>
      </w:r>
      <w:r w:rsidR="006F65C4" w:rsidRPr="006F65C4">
        <w:t xml:space="preserve"> </w:t>
      </w:r>
      <w:r w:rsidR="006F65C4" w:rsidRPr="005E6A89">
        <w:t>(</w:t>
      </w:r>
      <w:proofErr w:type="spellStart"/>
      <w:r w:rsidR="006F65C4" w:rsidRPr="005E6A89">
        <w:t>ur</w:t>
      </w:r>
      <w:proofErr w:type="spellEnd"/>
      <w:r w:rsidR="006F65C4" w:rsidRPr="005E6A89">
        <w:t>.</w:t>
      </w:r>
      <w:r w:rsidR="006F65C4" w:rsidRPr="006F65C4">
        <w:t xml:space="preserve"> Martina Belić), Zagreb, </w:t>
      </w:r>
      <w:r w:rsidR="006F65C4" w:rsidRPr="005E6A89">
        <w:rPr>
          <w:i/>
        </w:rPr>
        <w:t>2000</w:t>
      </w:r>
      <w:r w:rsidR="006F65C4" w:rsidRPr="006F65C4">
        <w:t>, str. 84-100</w:t>
      </w:r>
      <w:r w:rsidR="001325DB">
        <w:t>.</w:t>
      </w:r>
    </w:p>
    <w:p w:rsidR="001325DB" w:rsidRPr="00CF42D3" w:rsidRDefault="001325DB" w:rsidP="00CF42D3">
      <w:pPr>
        <w:jc w:val="both"/>
      </w:pPr>
      <w:r>
        <w:t>Inga Tomić-</w:t>
      </w:r>
      <w:proofErr w:type="spellStart"/>
      <w:r>
        <w:t>Koludrović</w:t>
      </w:r>
      <w:proofErr w:type="spellEnd"/>
      <w:r>
        <w:t xml:space="preserve">, </w:t>
      </w:r>
      <w:r w:rsidRPr="00C64A13">
        <w:rPr>
          <w:i/>
        </w:rPr>
        <w:t>Pomak prema modernosti: žene u razdoblju zrele tranzicije.</w:t>
      </w:r>
      <w:r>
        <w:t xml:space="preserve"> Jesenski i </w:t>
      </w:r>
      <w:proofErr w:type="spellStart"/>
      <w:r>
        <w:t>Turk</w:t>
      </w:r>
      <w:proofErr w:type="spellEnd"/>
      <w:r>
        <w:t xml:space="preserve">, </w:t>
      </w:r>
      <w:r w:rsidR="00C64A13">
        <w:t xml:space="preserve">Zagreb, </w:t>
      </w:r>
      <w:r>
        <w:t>2015.</w:t>
      </w:r>
    </w:p>
    <w:p w:rsidR="007C6903" w:rsidRPr="00CF42D3" w:rsidRDefault="007C6903" w:rsidP="00CF42D3">
      <w:pPr>
        <w:jc w:val="both"/>
      </w:pPr>
      <w:r w:rsidRPr="00CF42D3">
        <w:t xml:space="preserve">Snježana </w:t>
      </w:r>
      <w:proofErr w:type="spellStart"/>
      <w:r w:rsidRPr="00CF42D3">
        <w:t>Prijić-Samaržija</w:t>
      </w:r>
      <w:proofErr w:type="spellEnd"/>
      <w:r w:rsidRPr="00CF42D3">
        <w:t xml:space="preserve">, Ivanka </w:t>
      </w:r>
      <w:proofErr w:type="spellStart"/>
      <w:r w:rsidRPr="00CF42D3">
        <w:t>Avelini</w:t>
      </w:r>
      <w:proofErr w:type="spellEnd"/>
      <w:r w:rsidRPr="00CF42D3">
        <w:t xml:space="preserve"> Holjevac, Mrko </w:t>
      </w:r>
      <w:proofErr w:type="spellStart"/>
      <w:r w:rsidRPr="00CF42D3">
        <w:t>Turk</w:t>
      </w:r>
      <w:proofErr w:type="spellEnd"/>
      <w:r w:rsidRPr="00CF42D3">
        <w:t xml:space="preserve">: Žene u znanosti: stakleni strop. </w:t>
      </w:r>
      <w:r w:rsidRPr="00CF42D3">
        <w:rPr>
          <w:i/>
        </w:rPr>
        <w:t xml:space="preserve">Društvena istraživanja. </w:t>
      </w:r>
      <w:r w:rsidRPr="00CF42D3">
        <w:t>18. (2009) 6. Str.1049-1073.</w:t>
      </w:r>
    </w:p>
    <w:p w:rsidR="007C6903" w:rsidRPr="00CF42D3" w:rsidRDefault="007C6903" w:rsidP="00CF42D3">
      <w:pPr>
        <w:jc w:val="both"/>
      </w:pPr>
    </w:p>
    <w:p w:rsidR="007C6903" w:rsidRPr="00CF42D3" w:rsidRDefault="00CF42D3" w:rsidP="00CF42D3">
      <w:pPr>
        <w:jc w:val="both"/>
        <w:rPr>
          <w:b/>
        </w:rPr>
      </w:pPr>
      <w:r>
        <w:rPr>
          <w:b/>
        </w:rPr>
        <w:t>K</w:t>
      </w:r>
      <w:r w:rsidR="007C6903" w:rsidRPr="00CF42D3">
        <w:rPr>
          <w:b/>
        </w:rPr>
        <w:t>orupcija</w:t>
      </w:r>
    </w:p>
    <w:p w:rsidR="007C6903" w:rsidRPr="00CF42D3" w:rsidRDefault="007C6903" w:rsidP="00CF42D3">
      <w:pPr>
        <w:jc w:val="both"/>
      </w:pPr>
      <w:r w:rsidRPr="00CF42D3">
        <w:t xml:space="preserve">Carlo Alberto </w:t>
      </w:r>
      <w:proofErr w:type="spellStart"/>
      <w:r w:rsidRPr="00CF42D3">
        <w:t>Brioschi</w:t>
      </w:r>
      <w:proofErr w:type="spellEnd"/>
      <w:r w:rsidRPr="00CF42D3">
        <w:t xml:space="preserve">: </w:t>
      </w:r>
      <w:r w:rsidRPr="00CF42D3">
        <w:rPr>
          <w:i/>
        </w:rPr>
        <w:t xml:space="preserve">Kratka povijest korupcije. Od starog vijeka do naših dana. </w:t>
      </w:r>
      <w:r w:rsidRPr="00CF42D3">
        <w:t>Mate. Zagreb. 2007</w:t>
      </w:r>
    </w:p>
    <w:p w:rsidR="007C6903" w:rsidRPr="00CF42D3" w:rsidRDefault="007C6903" w:rsidP="00CF42D3">
      <w:pPr>
        <w:jc w:val="both"/>
        <w:rPr>
          <w:i/>
        </w:rPr>
      </w:pPr>
      <w:r w:rsidRPr="00CF42D3">
        <w:t xml:space="preserve">Kregar, Sekulić, Ravlić, Malenica, </w:t>
      </w:r>
      <w:proofErr w:type="spellStart"/>
      <w:r w:rsidRPr="00CF42D3">
        <w:t>Jeknić</w:t>
      </w:r>
      <w:proofErr w:type="spellEnd"/>
      <w:r w:rsidRPr="00CF42D3">
        <w:t xml:space="preserve">, </w:t>
      </w:r>
      <w:proofErr w:type="spellStart"/>
      <w:r w:rsidRPr="00CF42D3">
        <w:t>Petričušić</w:t>
      </w:r>
      <w:proofErr w:type="spellEnd"/>
      <w:r w:rsidRPr="00CF42D3">
        <w:t xml:space="preserve">: </w:t>
      </w:r>
      <w:r w:rsidRPr="00CF42D3">
        <w:rPr>
          <w:i/>
        </w:rPr>
        <w:t>Izgradnja institucija: Etika i korupcija.</w:t>
      </w:r>
      <w:r w:rsidRPr="00CF42D3">
        <w:t xml:space="preserve"> (prvih pet poglavlja) str.1-130. Pravni fakultet. Zagreb. 2010.</w:t>
      </w:r>
      <w:r w:rsidRPr="00CF42D3">
        <w:rPr>
          <w:i/>
        </w:rPr>
        <w:t xml:space="preserve">  </w:t>
      </w:r>
    </w:p>
    <w:p w:rsidR="007C6903" w:rsidRPr="00CF42D3" w:rsidRDefault="007C6903" w:rsidP="00CF42D3">
      <w:pPr>
        <w:jc w:val="both"/>
      </w:pPr>
      <w:r w:rsidRPr="00CF42D3">
        <w:t xml:space="preserve">Slađana Aras. Korupcija. </w:t>
      </w:r>
      <w:r w:rsidRPr="00CF42D3">
        <w:rPr>
          <w:i/>
        </w:rPr>
        <w:t>Pravnik</w:t>
      </w:r>
      <w:r w:rsidRPr="00CF42D3">
        <w:t xml:space="preserve"> 41. 2007. 1 (84) str.25-59.</w:t>
      </w:r>
    </w:p>
    <w:p w:rsidR="007C6903" w:rsidRPr="00CF42D3" w:rsidRDefault="007C6903" w:rsidP="00CF42D3">
      <w:pPr>
        <w:jc w:val="both"/>
      </w:pPr>
    </w:p>
    <w:p w:rsidR="007C6903" w:rsidRPr="00CF42D3" w:rsidRDefault="00AF3D38" w:rsidP="00CF42D3">
      <w:pPr>
        <w:rPr>
          <w:b/>
        </w:rPr>
      </w:pPr>
      <w:r>
        <w:rPr>
          <w:b/>
        </w:rPr>
        <w:t>Supkulture i d</w:t>
      </w:r>
      <w:r w:rsidR="007C6903" w:rsidRPr="00CF42D3">
        <w:rPr>
          <w:b/>
        </w:rPr>
        <w:t>evijantnost</w:t>
      </w:r>
    </w:p>
    <w:p w:rsidR="00AF3D38" w:rsidRDefault="00AF3D38" w:rsidP="00AF3D38">
      <w:r w:rsidRPr="00AF3D38">
        <w:t xml:space="preserve">Benjamin Perasović, </w:t>
      </w:r>
      <w:r w:rsidRPr="00AF3D38">
        <w:rPr>
          <w:i/>
        </w:rPr>
        <w:t xml:space="preserve">Urbana plemena: sociologija </w:t>
      </w:r>
      <w:proofErr w:type="spellStart"/>
      <w:r w:rsidRPr="00AF3D38">
        <w:rPr>
          <w:i/>
        </w:rPr>
        <w:t>subkultura</w:t>
      </w:r>
      <w:proofErr w:type="spellEnd"/>
      <w:r w:rsidRPr="00AF3D38">
        <w:rPr>
          <w:i/>
        </w:rPr>
        <w:t xml:space="preserve"> u Hrvatskoj,</w:t>
      </w:r>
      <w:r w:rsidRPr="00AF3D38">
        <w:t xml:space="preserve"> Hrva</w:t>
      </w:r>
      <w:r>
        <w:t>tska sveučilišna naklada, 2001.</w:t>
      </w:r>
    </w:p>
    <w:p w:rsidR="00AF3D38" w:rsidRDefault="00AF3D38" w:rsidP="00AF3D38">
      <w:r w:rsidRPr="00AF3D38">
        <w:t xml:space="preserve">Benjamin Perasović, Sociologija supkultura i hrvatski kontekst, </w:t>
      </w:r>
      <w:r w:rsidRPr="00AF3D38">
        <w:rPr>
          <w:i/>
        </w:rPr>
        <w:t>Društvena istraživanja,</w:t>
      </w:r>
      <w:r w:rsidRPr="00AF3D38">
        <w:t xml:space="preserve"> </w:t>
      </w:r>
      <w:r>
        <w:t>2/3(58/59), 2002, str. 485-498.</w:t>
      </w:r>
    </w:p>
    <w:p w:rsidR="00E247EA" w:rsidRDefault="007C6903" w:rsidP="00E247EA">
      <w:r w:rsidRPr="00E247EA">
        <w:t xml:space="preserve">Irena </w:t>
      </w:r>
      <w:proofErr w:type="spellStart"/>
      <w:r w:rsidRPr="00E247EA">
        <w:t>Cajner</w:t>
      </w:r>
      <w:proofErr w:type="spellEnd"/>
      <w:r w:rsidRPr="00E247EA">
        <w:t xml:space="preserve"> Mraović, </w:t>
      </w:r>
      <w:proofErr w:type="spellStart"/>
      <w:r w:rsidRPr="00E247EA">
        <w:t>Janet</w:t>
      </w:r>
      <w:proofErr w:type="spellEnd"/>
      <w:r w:rsidRPr="00E247EA">
        <w:t xml:space="preserve"> </w:t>
      </w:r>
      <w:proofErr w:type="spellStart"/>
      <w:r w:rsidRPr="00E247EA">
        <w:t>Stamatel</w:t>
      </w:r>
      <w:proofErr w:type="spellEnd"/>
      <w:r w:rsidRPr="00E247EA">
        <w:t>: Maloljetnička delikv</w:t>
      </w:r>
      <w:r w:rsidR="00AF3D38">
        <w:t>e</w:t>
      </w:r>
      <w:r w:rsidRPr="00E247EA">
        <w:t xml:space="preserve">ncija u Hrvatskoj. </w:t>
      </w:r>
      <w:r w:rsidRPr="00E247EA">
        <w:rPr>
          <w:i/>
        </w:rPr>
        <w:t xml:space="preserve">Hrvatski ljetopis za kazneno pravo i praksu. </w:t>
      </w:r>
      <w:r w:rsidRPr="00E247EA">
        <w:t xml:space="preserve"> 2. 2000. Str.505-540.</w:t>
      </w:r>
      <w:r w:rsidR="00E247EA" w:rsidRPr="00E247EA">
        <w:t xml:space="preserve"> </w:t>
      </w:r>
    </w:p>
    <w:p w:rsidR="00AF3D38" w:rsidRDefault="00E247EA" w:rsidP="00AF3D38">
      <w:r w:rsidRPr="00E247EA">
        <w:t xml:space="preserve">Ivan Magdalenić, Seoska i gradska maloljetnička delinkvencija u Međimurju, </w:t>
      </w:r>
      <w:r w:rsidRPr="00E247EA">
        <w:rPr>
          <w:i/>
        </w:rPr>
        <w:t>Sociologija sela,</w:t>
      </w:r>
      <w:r w:rsidRPr="00E247EA">
        <w:t xml:space="preserve"> 1-4, 1995, str. 39-56.</w:t>
      </w:r>
    </w:p>
    <w:p w:rsidR="00AF3D38" w:rsidRPr="00AF3D38" w:rsidRDefault="00AF3D38" w:rsidP="00AF3D38">
      <w:r w:rsidRPr="00AF3D38">
        <w:t xml:space="preserve">Rašeljka Krnić, Benjamin Perasović, </w:t>
      </w:r>
      <w:r w:rsidRPr="00AF3D38">
        <w:rPr>
          <w:i/>
        </w:rPr>
        <w:t>Sociologija i party scena,</w:t>
      </w:r>
      <w:r w:rsidRPr="00AF3D38">
        <w:t xml:space="preserve"> Naklada Ljevak, 2013.</w:t>
      </w:r>
    </w:p>
    <w:p w:rsidR="007C6903" w:rsidRPr="00CF42D3" w:rsidRDefault="007C6903" w:rsidP="00CF42D3">
      <w:pPr>
        <w:jc w:val="both"/>
        <w:rPr>
          <w:b/>
        </w:rPr>
      </w:pPr>
    </w:p>
    <w:p w:rsidR="007C6903" w:rsidRPr="00CF42D3" w:rsidRDefault="007C6903" w:rsidP="00CF42D3">
      <w:pPr>
        <w:jc w:val="both"/>
        <w:rPr>
          <w:b/>
        </w:rPr>
      </w:pPr>
      <w:r w:rsidRPr="00CF42D3">
        <w:rPr>
          <w:b/>
        </w:rPr>
        <w:t>Nasilje</w:t>
      </w:r>
    </w:p>
    <w:p w:rsidR="007C6903" w:rsidRPr="00CF42D3" w:rsidRDefault="007C6903" w:rsidP="00CF42D3">
      <w:pPr>
        <w:jc w:val="both"/>
        <w:rPr>
          <w:i/>
        </w:rPr>
      </w:pPr>
      <w:r w:rsidRPr="00CF42D3">
        <w:t xml:space="preserve">Philip </w:t>
      </w:r>
      <w:proofErr w:type="spellStart"/>
      <w:r w:rsidRPr="00CF42D3">
        <w:t>Zimbardo</w:t>
      </w:r>
      <w:proofErr w:type="spellEnd"/>
      <w:r w:rsidRPr="00CF42D3">
        <w:t xml:space="preserve">: </w:t>
      </w:r>
      <w:r w:rsidRPr="00CF42D3">
        <w:rPr>
          <w:i/>
        </w:rPr>
        <w:t xml:space="preserve"> </w:t>
      </w:r>
      <w:proofErr w:type="spellStart"/>
      <w:r w:rsidRPr="00CF42D3">
        <w:rPr>
          <w:i/>
        </w:rPr>
        <w:t>Luiciferov</w:t>
      </w:r>
      <w:proofErr w:type="spellEnd"/>
      <w:r w:rsidRPr="00CF42D3">
        <w:rPr>
          <w:i/>
        </w:rPr>
        <w:t xml:space="preserve"> učinak. Kako dobri ljudi postaju zli. TIM Press. 2009.</w:t>
      </w:r>
    </w:p>
    <w:p w:rsidR="007C6903" w:rsidRPr="00CF42D3" w:rsidRDefault="007C6903" w:rsidP="00CF42D3">
      <w:pPr>
        <w:jc w:val="both"/>
      </w:pPr>
      <w:proofErr w:type="spellStart"/>
      <w:r w:rsidRPr="00CF42D3">
        <w:t>Dougie</w:t>
      </w:r>
      <w:proofErr w:type="spellEnd"/>
      <w:r w:rsidRPr="00CF42D3">
        <w:t xml:space="preserve"> </w:t>
      </w:r>
      <w:proofErr w:type="spellStart"/>
      <w:r w:rsidRPr="00CF42D3">
        <w:t>Brimson</w:t>
      </w:r>
      <w:proofErr w:type="spellEnd"/>
      <w:r w:rsidRPr="00CF42D3">
        <w:t xml:space="preserve">: </w:t>
      </w:r>
      <w:r w:rsidRPr="00CF42D3">
        <w:rPr>
          <w:i/>
        </w:rPr>
        <w:t xml:space="preserve">Nogometno nasilje u Europi. </w:t>
      </w:r>
      <w:proofErr w:type="spellStart"/>
      <w:r w:rsidRPr="00CF42D3">
        <w:t>Celeber</w:t>
      </w:r>
      <w:proofErr w:type="spellEnd"/>
      <w:r w:rsidRPr="00CF42D3">
        <w:t xml:space="preserve"> Zagreb. 2006.</w:t>
      </w:r>
    </w:p>
    <w:p w:rsidR="007C6903" w:rsidRPr="00CF42D3" w:rsidRDefault="007C6903" w:rsidP="00CF42D3">
      <w:pPr>
        <w:jc w:val="both"/>
      </w:pPr>
      <w:proofErr w:type="spellStart"/>
      <w:r w:rsidRPr="00CF42D3">
        <w:t>Cajner</w:t>
      </w:r>
      <w:proofErr w:type="spellEnd"/>
      <w:r w:rsidRPr="00CF42D3">
        <w:t xml:space="preserve">-Mraović I. Obiteljske prilike i agresivni poremećaji u ponašanju maloljetnih nasilnih delikvenata u Zagrebu. </w:t>
      </w:r>
      <w:r w:rsidRPr="00CF42D3">
        <w:rPr>
          <w:i/>
        </w:rPr>
        <w:t xml:space="preserve">Ljetopis Studijskog centra socijalnog rada. </w:t>
      </w:r>
      <w:r w:rsidRPr="00CF42D3">
        <w:t>9. 2002. 2003. 2.str.233-248</w:t>
      </w:r>
    </w:p>
    <w:p w:rsidR="007C6903" w:rsidRDefault="007C6903" w:rsidP="00CF42D3">
      <w:pPr>
        <w:jc w:val="both"/>
      </w:pPr>
      <w:r w:rsidRPr="00CF42D3">
        <w:t xml:space="preserve">Iva Prpić: Vršnjačko nasilje među djevojčicama. </w:t>
      </w:r>
      <w:r w:rsidRPr="00CF42D3">
        <w:rPr>
          <w:i/>
        </w:rPr>
        <w:t xml:space="preserve">Ljetopis socijalnog rada. </w:t>
      </w:r>
      <w:r w:rsidRPr="00CF42D3">
        <w:t>Vol.</w:t>
      </w:r>
      <w:r w:rsidR="005E6A89">
        <w:t xml:space="preserve"> </w:t>
      </w:r>
      <w:r w:rsidRPr="00CF42D3">
        <w:t>13. N</w:t>
      </w:r>
      <w:r w:rsidR="005E6A89">
        <w:t>o</w:t>
      </w:r>
      <w:r w:rsidRPr="00CF42D3">
        <w:t>.</w:t>
      </w:r>
      <w:r w:rsidR="005E6A89">
        <w:t xml:space="preserve"> </w:t>
      </w:r>
      <w:r w:rsidRPr="00CF42D3">
        <w:t>2 2006. Str.</w:t>
      </w:r>
      <w:r w:rsidR="005E6A89">
        <w:t xml:space="preserve"> </w:t>
      </w:r>
      <w:r w:rsidRPr="00CF42D3">
        <w:t xml:space="preserve">315-30. </w:t>
      </w:r>
    </w:p>
    <w:p w:rsidR="00E83D63" w:rsidRDefault="00E83D63" w:rsidP="00CF42D3">
      <w:pPr>
        <w:jc w:val="both"/>
      </w:pPr>
    </w:p>
    <w:p w:rsidR="00720E72" w:rsidRPr="00720E72" w:rsidRDefault="00720E72" w:rsidP="00720E72">
      <w:pPr>
        <w:rPr>
          <w:b/>
        </w:rPr>
      </w:pPr>
      <w:r w:rsidRPr="00720E72">
        <w:rPr>
          <w:b/>
        </w:rPr>
        <w:t>Religija</w:t>
      </w:r>
    </w:p>
    <w:p w:rsidR="00720E72" w:rsidRPr="00CF42D3" w:rsidRDefault="00720E72" w:rsidP="00720E72">
      <w:proofErr w:type="spellStart"/>
      <w:r w:rsidRPr="00CF42D3">
        <w:t>Ronald</w:t>
      </w:r>
      <w:proofErr w:type="spellEnd"/>
      <w:r w:rsidRPr="00CF42D3">
        <w:t xml:space="preserve"> </w:t>
      </w:r>
      <w:proofErr w:type="spellStart"/>
      <w:r w:rsidRPr="00CF42D3">
        <w:t>Inglehart</w:t>
      </w:r>
      <w:proofErr w:type="spellEnd"/>
      <w:r w:rsidRPr="00CF42D3">
        <w:t xml:space="preserve">, </w:t>
      </w:r>
      <w:proofErr w:type="spellStart"/>
      <w:r w:rsidRPr="00CF42D3">
        <w:t>Pippa</w:t>
      </w:r>
      <w:proofErr w:type="spellEnd"/>
      <w:r w:rsidRPr="00CF42D3">
        <w:t xml:space="preserve"> </w:t>
      </w:r>
      <w:proofErr w:type="spellStart"/>
      <w:r w:rsidRPr="00CF42D3">
        <w:t>Norris</w:t>
      </w:r>
      <w:proofErr w:type="spellEnd"/>
      <w:r w:rsidRPr="00CF42D3">
        <w:t xml:space="preserve">: </w:t>
      </w:r>
      <w:r w:rsidRPr="00CF42D3">
        <w:rPr>
          <w:i/>
        </w:rPr>
        <w:t xml:space="preserve">Sveto i svjetovno. Religija i politika u svijetu. </w:t>
      </w:r>
      <w:r w:rsidRPr="00CF42D3">
        <w:t>Politička kultura. Zagreb. 2007</w:t>
      </w:r>
    </w:p>
    <w:p w:rsidR="00720E72" w:rsidRPr="00CF42D3" w:rsidRDefault="00720E72" w:rsidP="00720E72">
      <w:r>
        <w:t>Siniša Zrinšč</w:t>
      </w:r>
      <w:r w:rsidRPr="00CF42D3">
        <w:t xml:space="preserve">ak: Ima neka tajna veza: religioznost mladih kao indikator društvenih i religijskih promjena. </w:t>
      </w:r>
      <w:r w:rsidRPr="00CF42D3">
        <w:rPr>
          <w:i/>
        </w:rPr>
        <w:t xml:space="preserve">Društvena istraživanja. </w:t>
      </w:r>
      <w:r w:rsidRPr="00CF42D3">
        <w:t>10 (2001) 1-2. Str.19-40.</w:t>
      </w:r>
    </w:p>
    <w:p w:rsidR="00720E72" w:rsidRPr="00CF42D3" w:rsidRDefault="00720E72" w:rsidP="00720E72">
      <w:r w:rsidRPr="00CF42D3">
        <w:t xml:space="preserve">Duško Sekulić, Željka </w:t>
      </w:r>
      <w:proofErr w:type="spellStart"/>
      <w:r w:rsidRPr="00CF42D3">
        <w:t>Šporer</w:t>
      </w:r>
      <w:proofErr w:type="spellEnd"/>
      <w:r w:rsidRPr="00CF42D3">
        <w:t xml:space="preserve">: Religioznost kao prediktor vrijednosnih orijentacija. </w:t>
      </w:r>
      <w:r w:rsidRPr="00CF42D3">
        <w:rPr>
          <w:i/>
        </w:rPr>
        <w:t xml:space="preserve">Revija za sociologiju. </w:t>
      </w:r>
      <w:r w:rsidRPr="00CF42D3">
        <w:t>37 (2006) 1-2. Str.1-19.</w:t>
      </w:r>
    </w:p>
    <w:p w:rsidR="00720E72" w:rsidRDefault="00720E72" w:rsidP="00720E72">
      <w:r w:rsidRPr="00CF42D3">
        <w:t>S</w:t>
      </w:r>
      <w:r>
        <w:t>iniša</w:t>
      </w:r>
      <w:r w:rsidRPr="00CF42D3">
        <w:t xml:space="preserve"> </w:t>
      </w:r>
      <w:proofErr w:type="spellStart"/>
      <w:r w:rsidRPr="00CF42D3">
        <w:t>Zrinščak</w:t>
      </w:r>
      <w:proofErr w:type="spellEnd"/>
      <w:r w:rsidR="00F061D5">
        <w:t>:</w:t>
      </w:r>
      <w:r w:rsidRPr="00CF42D3">
        <w:t xml:space="preserve"> </w:t>
      </w:r>
      <w:r w:rsidRPr="00CF42D3">
        <w:rPr>
          <w:i/>
          <w:iCs/>
        </w:rPr>
        <w:t>Sociologija religije. Hrvatsko iskustvo</w:t>
      </w:r>
      <w:r w:rsidRPr="00CF42D3">
        <w:t xml:space="preserve">. </w:t>
      </w:r>
      <w:r>
        <w:t>Pravni fakultet,</w:t>
      </w:r>
      <w:r w:rsidRPr="00720E72">
        <w:t xml:space="preserve"> </w:t>
      </w:r>
      <w:r w:rsidRPr="00CF42D3">
        <w:t>Zagreb</w:t>
      </w:r>
      <w:r>
        <w:t>, 1</w:t>
      </w:r>
      <w:r w:rsidRPr="00CF42D3">
        <w:t>999.</w:t>
      </w:r>
    </w:p>
    <w:p w:rsidR="00720E72" w:rsidRDefault="00720E72" w:rsidP="00720E72">
      <w:r>
        <w:t xml:space="preserve">Slaven Ravlić: </w:t>
      </w:r>
      <w:r w:rsidRPr="005E6A89">
        <w:rPr>
          <w:i/>
        </w:rPr>
        <w:t>Svjetovi ideologije,</w:t>
      </w:r>
      <w:r>
        <w:t xml:space="preserve"> CID, Politička kultura, Podgorica, Zagreb, 2013, str. 303-333.</w:t>
      </w:r>
    </w:p>
    <w:p w:rsidR="00720E72" w:rsidRPr="0057123B" w:rsidRDefault="00720E72" w:rsidP="00720E72"/>
    <w:p w:rsidR="00CF42D3" w:rsidRPr="00CF42D3" w:rsidRDefault="00CB3043" w:rsidP="00CF42D3">
      <w:pPr>
        <w:rPr>
          <w:b/>
        </w:rPr>
      </w:pPr>
      <w:r>
        <w:rPr>
          <w:b/>
        </w:rPr>
        <w:t>N</w:t>
      </w:r>
      <w:r w:rsidR="00CF42D3" w:rsidRPr="00CF42D3">
        <w:rPr>
          <w:b/>
        </w:rPr>
        <w:t>acionalni identitet</w:t>
      </w:r>
      <w:r w:rsidR="00E83D63">
        <w:rPr>
          <w:b/>
        </w:rPr>
        <w:t xml:space="preserve"> </w:t>
      </w:r>
    </w:p>
    <w:p w:rsidR="00CF42D3" w:rsidRPr="00CF42D3" w:rsidRDefault="00CF42D3" w:rsidP="00CF42D3">
      <w:proofErr w:type="spellStart"/>
      <w:r w:rsidRPr="00CF42D3">
        <w:t>Manuel</w:t>
      </w:r>
      <w:proofErr w:type="spellEnd"/>
      <w:r w:rsidRPr="00CF42D3">
        <w:t xml:space="preserve"> </w:t>
      </w:r>
      <w:proofErr w:type="spellStart"/>
      <w:r w:rsidRPr="00CF42D3">
        <w:t>Castells</w:t>
      </w:r>
      <w:proofErr w:type="spellEnd"/>
      <w:r w:rsidRPr="00CF42D3">
        <w:t xml:space="preserve">, </w:t>
      </w:r>
      <w:r w:rsidRPr="00CF42D3">
        <w:rPr>
          <w:i/>
        </w:rPr>
        <w:t>Moć identiteta,</w:t>
      </w:r>
      <w:r w:rsidRPr="00CF42D3">
        <w:t xml:space="preserve"> Golden marketing, Zagreb, 2002, str. 15-75.</w:t>
      </w:r>
    </w:p>
    <w:p w:rsidR="00CF42D3" w:rsidRPr="00CF42D3" w:rsidRDefault="00CF42D3" w:rsidP="00CF42D3">
      <w:r w:rsidRPr="00CF42D3">
        <w:t xml:space="preserve">Vjeran Katunarić, Društveni razvoj i nacionalni identitet, u knjizi: </w:t>
      </w:r>
      <w:r w:rsidRPr="00CF42D3">
        <w:rPr>
          <w:i/>
        </w:rPr>
        <w:t>Hrvatska – kako dalje: zadanosti i mogućnosti</w:t>
      </w:r>
      <w:r w:rsidRPr="00CF42D3">
        <w:t xml:space="preserve"> (urednici: Josip Kregar, Vlado Puljiz i Slaven Ravlić), Pravni fakultet u Zagrebu i Centar za demokraciju i pravo </w:t>
      </w:r>
      <w:proofErr w:type="spellStart"/>
      <w:r w:rsidRPr="00CF42D3">
        <w:t>Miko</w:t>
      </w:r>
      <w:proofErr w:type="spellEnd"/>
      <w:r w:rsidRPr="00CF42D3">
        <w:t xml:space="preserve"> Tripalo, Zagreb, 2004, str. 163-168.</w:t>
      </w:r>
    </w:p>
    <w:p w:rsidR="00CF42D3" w:rsidRPr="00CF42D3" w:rsidRDefault="00CF42D3" w:rsidP="00CF42D3">
      <w:r w:rsidRPr="00CF42D3">
        <w:t xml:space="preserve">Neven Budak, Hrvatski identitet između prošlosti i </w:t>
      </w:r>
      <w:proofErr w:type="spellStart"/>
      <w:r w:rsidRPr="00CF42D3">
        <w:t>moderniteta</w:t>
      </w:r>
      <w:proofErr w:type="spellEnd"/>
      <w:r w:rsidRPr="00CF42D3">
        <w:t xml:space="preserve">, u knjizi: </w:t>
      </w:r>
      <w:r w:rsidRPr="00CF42D3">
        <w:rPr>
          <w:i/>
        </w:rPr>
        <w:t>Hrvatska – kako dalje,</w:t>
      </w:r>
      <w:r w:rsidRPr="00CF42D3">
        <w:t xml:space="preserve"> str. 153-162.</w:t>
      </w:r>
    </w:p>
    <w:p w:rsidR="00CB3043" w:rsidRDefault="00CB3043" w:rsidP="00CF42D3"/>
    <w:p w:rsidR="00CB3043" w:rsidRDefault="00CB3043" w:rsidP="00CF42D3">
      <w:r>
        <w:rPr>
          <w:b/>
        </w:rPr>
        <w:t>Euroskepticizam</w:t>
      </w:r>
    </w:p>
    <w:p w:rsidR="00CF42D3" w:rsidRPr="00CF42D3" w:rsidRDefault="00CF42D3" w:rsidP="00CF42D3">
      <w:r w:rsidRPr="00CF42D3">
        <w:t xml:space="preserve">Ognjen </w:t>
      </w:r>
      <w:proofErr w:type="spellStart"/>
      <w:r w:rsidRPr="00CF42D3">
        <w:t>Čaldarović</w:t>
      </w:r>
      <w:proofErr w:type="spellEnd"/>
      <w:r w:rsidRPr="00CF42D3">
        <w:t xml:space="preserve">, </w:t>
      </w:r>
      <w:r w:rsidRPr="00CF42D3">
        <w:rPr>
          <w:i/>
        </w:rPr>
        <w:t>Neke karakteristike socijalne zbilje u Hrvatskoj kao potencijalno ograničavajući elementi za priključenje EU,</w:t>
      </w:r>
      <w:r w:rsidRPr="00CF42D3">
        <w:t xml:space="preserve"> Revija za sociologiju, 1-2, 2005, str. 23-31.</w:t>
      </w:r>
    </w:p>
    <w:p w:rsidR="00CF42D3" w:rsidRPr="00CF42D3" w:rsidRDefault="00CF42D3" w:rsidP="00CF42D3">
      <w:r w:rsidRPr="00CF42D3">
        <w:t xml:space="preserve">Aleksandar Štulhofer, </w:t>
      </w:r>
      <w:r w:rsidRPr="00CF42D3">
        <w:rPr>
          <w:i/>
        </w:rPr>
        <w:t>Euroskepticizam u Hrvatskoj,</w:t>
      </w:r>
      <w:r w:rsidRPr="00CF42D3">
        <w:t xml:space="preserve"> u zborniku: Pridruživanje Hrvatske Europskoj uniji 4: izazovi sudjelovanja, Institut za javne financije, Zagreb, 2006, str. 135-154.</w:t>
      </w:r>
    </w:p>
    <w:p w:rsidR="00CF42D3" w:rsidRDefault="00CF42D3" w:rsidP="00CF42D3"/>
    <w:sectPr w:rsidR="00CF42D3" w:rsidSect="00946E2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6163"/>
    <w:rsid w:val="00004B01"/>
    <w:rsid w:val="000604FA"/>
    <w:rsid w:val="00094BE0"/>
    <w:rsid w:val="001325DB"/>
    <w:rsid w:val="001440B3"/>
    <w:rsid w:val="001735A7"/>
    <w:rsid w:val="001815ED"/>
    <w:rsid w:val="001B79E6"/>
    <w:rsid w:val="001C1A85"/>
    <w:rsid w:val="001E7CF0"/>
    <w:rsid w:val="001F43F5"/>
    <w:rsid w:val="00232521"/>
    <w:rsid w:val="00236B59"/>
    <w:rsid w:val="002422E8"/>
    <w:rsid w:val="00313CC3"/>
    <w:rsid w:val="0037508B"/>
    <w:rsid w:val="003C0D58"/>
    <w:rsid w:val="003F5A8B"/>
    <w:rsid w:val="003F6B19"/>
    <w:rsid w:val="00437993"/>
    <w:rsid w:val="0044600A"/>
    <w:rsid w:val="004630E3"/>
    <w:rsid w:val="00471A75"/>
    <w:rsid w:val="004A7AF3"/>
    <w:rsid w:val="004B7812"/>
    <w:rsid w:val="004E6E18"/>
    <w:rsid w:val="00503DFD"/>
    <w:rsid w:val="00507161"/>
    <w:rsid w:val="005617F0"/>
    <w:rsid w:val="00562801"/>
    <w:rsid w:val="0056398F"/>
    <w:rsid w:val="0057356E"/>
    <w:rsid w:val="00587CE5"/>
    <w:rsid w:val="005A0667"/>
    <w:rsid w:val="005A4C63"/>
    <w:rsid w:val="005E6A89"/>
    <w:rsid w:val="005E6D41"/>
    <w:rsid w:val="00604407"/>
    <w:rsid w:val="006164F6"/>
    <w:rsid w:val="00681287"/>
    <w:rsid w:val="006C013A"/>
    <w:rsid w:val="006F65C4"/>
    <w:rsid w:val="0071371B"/>
    <w:rsid w:val="00720E72"/>
    <w:rsid w:val="007562E0"/>
    <w:rsid w:val="007C191C"/>
    <w:rsid w:val="007C6903"/>
    <w:rsid w:val="008210F5"/>
    <w:rsid w:val="00881764"/>
    <w:rsid w:val="00886924"/>
    <w:rsid w:val="00894470"/>
    <w:rsid w:val="008A1206"/>
    <w:rsid w:val="008E36B2"/>
    <w:rsid w:val="0090564C"/>
    <w:rsid w:val="009362BD"/>
    <w:rsid w:val="00946E27"/>
    <w:rsid w:val="009630BD"/>
    <w:rsid w:val="00980600"/>
    <w:rsid w:val="00982C90"/>
    <w:rsid w:val="00A23863"/>
    <w:rsid w:val="00A51E20"/>
    <w:rsid w:val="00A53E59"/>
    <w:rsid w:val="00A66249"/>
    <w:rsid w:val="00A94398"/>
    <w:rsid w:val="00AB04A6"/>
    <w:rsid w:val="00AB7679"/>
    <w:rsid w:val="00AC444A"/>
    <w:rsid w:val="00AF2C5C"/>
    <w:rsid w:val="00AF3D38"/>
    <w:rsid w:val="00B14B26"/>
    <w:rsid w:val="00B56EF8"/>
    <w:rsid w:val="00B672D6"/>
    <w:rsid w:val="00C33537"/>
    <w:rsid w:val="00C54301"/>
    <w:rsid w:val="00C64A13"/>
    <w:rsid w:val="00C828D5"/>
    <w:rsid w:val="00CB3043"/>
    <w:rsid w:val="00CD2C37"/>
    <w:rsid w:val="00CF42D3"/>
    <w:rsid w:val="00D207A4"/>
    <w:rsid w:val="00D355FC"/>
    <w:rsid w:val="00D4344F"/>
    <w:rsid w:val="00D82202"/>
    <w:rsid w:val="00DB5072"/>
    <w:rsid w:val="00E23820"/>
    <w:rsid w:val="00E247EA"/>
    <w:rsid w:val="00E54E29"/>
    <w:rsid w:val="00E73936"/>
    <w:rsid w:val="00E76842"/>
    <w:rsid w:val="00E83D63"/>
    <w:rsid w:val="00EE1E0A"/>
    <w:rsid w:val="00F061D5"/>
    <w:rsid w:val="00F376BD"/>
    <w:rsid w:val="00F70C91"/>
    <w:rsid w:val="00F74566"/>
    <w:rsid w:val="00F8186C"/>
    <w:rsid w:val="00FB56CA"/>
    <w:rsid w:val="00FC75D9"/>
    <w:rsid w:val="00FE4863"/>
    <w:rsid w:val="00FE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26E3EF-C41A-45E7-B13D-E571C4E8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91C"/>
    <w:pPr>
      <w:spacing w:line="360" w:lineRule="auto"/>
    </w:pPr>
    <w:rPr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9"/>
    <w:qFormat/>
    <w:locked/>
    <w:rsid w:val="00982C90"/>
    <w:pPr>
      <w:keepNext/>
      <w:spacing w:before="240" w:after="60" w:line="440" w:lineRule="exact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uiPriority w:val="99"/>
    <w:semiHidden/>
    <w:locked/>
    <w:rsid w:val="00D8220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Hiperveza">
    <w:name w:val="Hyperlink"/>
    <w:uiPriority w:val="99"/>
    <w:rsid w:val="00982C90"/>
    <w:rPr>
      <w:rFonts w:cs="Times New Roman"/>
      <w:color w:val="0000FF"/>
      <w:u w:val="single"/>
    </w:rPr>
  </w:style>
  <w:style w:type="character" w:styleId="Naglaeno">
    <w:name w:val="Strong"/>
    <w:uiPriority w:val="99"/>
    <w:qFormat/>
    <w:locked/>
    <w:rsid w:val="00982C9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01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Predložena seminarska literatura</vt:lpstr>
      <vt:lpstr>Predložena seminarska literatura</vt:lpstr>
    </vt:vector>
  </TitlesOfParts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Predložena seminarska literatura</dc:title>
  <dc:subject/>
  <dc:creator>DUSKO</dc:creator>
  <cp:keywords/>
  <dc:description/>
  <cp:lastModifiedBy>Slaven Ravlić</cp:lastModifiedBy>
  <cp:revision>42</cp:revision>
  <cp:lastPrinted>2010-10-19T11:44:00Z</cp:lastPrinted>
  <dcterms:created xsi:type="dcterms:W3CDTF">2010-10-17T19:26:00Z</dcterms:created>
  <dcterms:modified xsi:type="dcterms:W3CDTF">2017-10-09T10:38:00Z</dcterms:modified>
</cp:coreProperties>
</file>