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F8E9" w14:textId="77777777" w:rsidR="00E27BAB" w:rsidRPr="00F74FC8" w:rsidRDefault="00E27BAB" w:rsidP="00AD421E">
      <w:pPr>
        <w:pStyle w:val="BodyText"/>
        <w:jc w:val="center"/>
        <w:rPr>
          <w:rFonts w:ascii="Nyala" w:hAnsi="Nyala"/>
          <w:b/>
          <w:bCs w:val="0"/>
          <w:sz w:val="24"/>
          <w:szCs w:val="24"/>
        </w:rPr>
      </w:pPr>
      <w:r w:rsidRPr="00F74FC8">
        <w:rPr>
          <w:rFonts w:ascii="Nyala" w:hAnsi="Nyala"/>
          <w:b/>
          <w:bCs w:val="0"/>
          <w:sz w:val="24"/>
          <w:szCs w:val="24"/>
        </w:rPr>
        <w:t>UNIVERSITY OF ZAGREB</w:t>
      </w:r>
    </w:p>
    <w:p w14:paraId="1BA9EB3F" w14:textId="77777777" w:rsidR="00E27BAB" w:rsidRPr="00A73568" w:rsidRDefault="00AD421E" w:rsidP="00AD421E">
      <w:pPr>
        <w:pStyle w:val="BodyText"/>
        <w:jc w:val="center"/>
        <w:rPr>
          <w:rFonts w:ascii="Nyala" w:hAnsi="Nyala"/>
          <w:bCs w:val="0"/>
          <w:sz w:val="24"/>
          <w:szCs w:val="24"/>
        </w:rPr>
      </w:pPr>
      <w:r w:rsidRPr="00A73568">
        <w:rPr>
          <w:rFonts w:ascii="Nyala" w:hAnsi="Nyala"/>
          <w:bCs w:val="0"/>
          <w:sz w:val="24"/>
          <w:szCs w:val="24"/>
        </w:rPr>
        <w:t>FAC</w:t>
      </w:r>
      <w:r w:rsidR="00E27BAB" w:rsidRPr="00A73568">
        <w:rPr>
          <w:rFonts w:ascii="Nyala" w:hAnsi="Nyala"/>
          <w:bCs w:val="0"/>
          <w:sz w:val="24"/>
          <w:szCs w:val="24"/>
        </w:rPr>
        <w:t>ULTY OF LAW</w:t>
      </w:r>
    </w:p>
    <w:p w14:paraId="60B2993D" w14:textId="77777777" w:rsidR="00E27BAB" w:rsidRPr="00F74FC8" w:rsidRDefault="00E27BAB" w:rsidP="00AD421E">
      <w:pPr>
        <w:pStyle w:val="BodyText"/>
        <w:jc w:val="center"/>
        <w:rPr>
          <w:rFonts w:ascii="Nyala" w:hAnsi="Nyala"/>
          <w:b/>
          <w:bCs w:val="0"/>
          <w:sz w:val="24"/>
          <w:szCs w:val="24"/>
        </w:rPr>
      </w:pPr>
      <w:r w:rsidRPr="00F74FC8">
        <w:rPr>
          <w:rFonts w:ascii="Nyala" w:hAnsi="Nyala"/>
          <w:b/>
          <w:bCs w:val="0"/>
          <w:sz w:val="24"/>
          <w:szCs w:val="24"/>
        </w:rPr>
        <w:t>DEPARTMENT OF SOCIAL WORK</w:t>
      </w:r>
    </w:p>
    <w:p w14:paraId="3EADB2B2" w14:textId="67504730" w:rsidR="00E27BAB" w:rsidRPr="00A73568" w:rsidRDefault="00AD421E" w:rsidP="00AD421E">
      <w:pPr>
        <w:pStyle w:val="BodyText"/>
        <w:jc w:val="center"/>
        <w:rPr>
          <w:rFonts w:ascii="Nyala" w:hAnsi="Nyala"/>
          <w:bCs w:val="0"/>
          <w:sz w:val="24"/>
          <w:szCs w:val="24"/>
        </w:rPr>
      </w:pPr>
      <w:r w:rsidRPr="00A73568">
        <w:rPr>
          <w:rFonts w:ascii="Nyala" w:hAnsi="Nyala"/>
          <w:bCs w:val="0"/>
          <w:sz w:val="24"/>
          <w:szCs w:val="24"/>
        </w:rPr>
        <w:t>B.A. PROGRAM</w:t>
      </w:r>
      <w:r w:rsidR="00A73568">
        <w:rPr>
          <w:rFonts w:ascii="Nyala" w:hAnsi="Nyala"/>
          <w:bCs w:val="0"/>
          <w:sz w:val="24"/>
          <w:szCs w:val="24"/>
        </w:rPr>
        <w:t>, academic year 201</w:t>
      </w:r>
      <w:r w:rsidR="00E37785">
        <w:rPr>
          <w:rFonts w:ascii="Nyala" w:hAnsi="Nyala"/>
          <w:bCs w:val="0"/>
          <w:sz w:val="24"/>
          <w:szCs w:val="24"/>
        </w:rPr>
        <w:t>9</w:t>
      </w:r>
      <w:r w:rsidR="00973FFF">
        <w:rPr>
          <w:rFonts w:ascii="Nyala" w:hAnsi="Nyala"/>
          <w:bCs w:val="0"/>
          <w:sz w:val="24"/>
          <w:szCs w:val="24"/>
        </w:rPr>
        <w:t>./</w:t>
      </w:r>
      <w:r w:rsidR="00E37785">
        <w:rPr>
          <w:rFonts w:ascii="Nyala" w:hAnsi="Nyala"/>
          <w:bCs w:val="0"/>
          <w:sz w:val="24"/>
          <w:szCs w:val="24"/>
        </w:rPr>
        <w:t>20</w:t>
      </w:r>
      <w:r w:rsidR="00A73568">
        <w:rPr>
          <w:rFonts w:ascii="Nyala" w:hAnsi="Nyala"/>
          <w:bCs w:val="0"/>
          <w:sz w:val="24"/>
          <w:szCs w:val="24"/>
        </w:rPr>
        <w:t>.</w:t>
      </w:r>
    </w:p>
    <w:p w14:paraId="28AD21F8" w14:textId="77777777" w:rsidR="0071459F" w:rsidRPr="00A73568" w:rsidRDefault="00F25618" w:rsidP="00F25618">
      <w:pPr>
        <w:pStyle w:val="BodyText"/>
        <w:jc w:val="center"/>
        <w:rPr>
          <w:rFonts w:ascii="Nyala" w:hAnsi="Nyala"/>
          <w:b/>
          <w:bCs w:val="0"/>
          <w:sz w:val="24"/>
          <w:szCs w:val="24"/>
        </w:rPr>
      </w:pPr>
      <w:r w:rsidRPr="00A73568">
        <w:rPr>
          <w:rFonts w:ascii="Nyala" w:hAnsi="Nyala"/>
          <w:b/>
          <w:bCs w:val="0"/>
          <w:sz w:val="24"/>
          <w:szCs w:val="24"/>
        </w:rPr>
        <w:t>-</w:t>
      </w:r>
    </w:p>
    <w:p w14:paraId="14FCEFA1" w14:textId="063964B4" w:rsidR="00F25618" w:rsidRDefault="00F25618" w:rsidP="00F25618">
      <w:pPr>
        <w:pStyle w:val="BodyText"/>
        <w:jc w:val="center"/>
        <w:rPr>
          <w:rFonts w:ascii="Nyala" w:hAnsi="Nyala"/>
          <w:b/>
          <w:bCs w:val="0"/>
          <w:sz w:val="24"/>
          <w:szCs w:val="24"/>
        </w:rPr>
      </w:pPr>
      <w:r w:rsidRPr="00A73568">
        <w:rPr>
          <w:rFonts w:ascii="Nyala" w:hAnsi="Nyala"/>
          <w:b/>
          <w:bCs w:val="0"/>
          <w:sz w:val="24"/>
          <w:szCs w:val="24"/>
        </w:rPr>
        <w:t>SYLLABUS</w:t>
      </w:r>
    </w:p>
    <w:p w14:paraId="62D90C41" w14:textId="77777777" w:rsidR="0094770B" w:rsidRPr="00A73568" w:rsidRDefault="0094770B" w:rsidP="00F25618">
      <w:pPr>
        <w:pStyle w:val="BodyText"/>
        <w:jc w:val="center"/>
        <w:rPr>
          <w:rFonts w:ascii="Nyala" w:hAnsi="Nyala"/>
          <w:b/>
          <w:bCs w:val="0"/>
          <w:sz w:val="24"/>
          <w:szCs w:val="24"/>
        </w:rPr>
      </w:pPr>
    </w:p>
    <w:p w14:paraId="4681A05F" w14:textId="77777777" w:rsidR="00AD421E" w:rsidRPr="00A73568" w:rsidRDefault="00AD421E" w:rsidP="00F25618">
      <w:pPr>
        <w:pStyle w:val="BodyText"/>
        <w:jc w:val="center"/>
        <w:rPr>
          <w:rFonts w:ascii="Nyala" w:hAnsi="Nyala"/>
          <w:b/>
          <w:bCs w:val="0"/>
          <w:sz w:val="22"/>
        </w:rPr>
      </w:pPr>
    </w:p>
    <w:p w14:paraId="107FE4A9" w14:textId="55AA1099" w:rsidR="00AD421E" w:rsidRPr="00A73568" w:rsidRDefault="00AD421E" w:rsidP="001B7CF8">
      <w:pPr>
        <w:pStyle w:val="BodyText"/>
        <w:shd w:val="clear" w:color="auto" w:fill="D9D9D9" w:themeFill="background1" w:themeFillShade="D9"/>
        <w:rPr>
          <w:rFonts w:ascii="Nyala" w:hAnsi="Nyala"/>
          <w:bCs w:val="0"/>
          <w:sz w:val="24"/>
          <w:szCs w:val="24"/>
        </w:rPr>
      </w:pPr>
      <w:r w:rsidRPr="00A73568">
        <w:rPr>
          <w:rFonts w:ascii="Nyala" w:hAnsi="Nyala"/>
          <w:b/>
        </w:rPr>
        <w:t>I.</w:t>
      </w:r>
      <w:r w:rsidRPr="00A73568">
        <w:rPr>
          <w:rFonts w:ascii="Nyala" w:hAnsi="Nyala"/>
          <w:b/>
        </w:rPr>
        <w:tab/>
        <w:t>COURSE TITLE:</w:t>
      </w:r>
      <w:r w:rsidRPr="00A73568">
        <w:rPr>
          <w:rFonts w:ascii="Nyala" w:hAnsi="Nyala"/>
          <w:b/>
        </w:rPr>
        <w:tab/>
      </w:r>
      <w:r w:rsidRPr="00A73568">
        <w:rPr>
          <w:rFonts w:ascii="Nyala" w:hAnsi="Nyala"/>
          <w:b/>
        </w:rPr>
        <w:tab/>
      </w:r>
      <w:r w:rsidR="00360E93">
        <w:rPr>
          <w:rFonts w:ascii="Nyala" w:hAnsi="Nyala"/>
          <w:b/>
        </w:rPr>
        <w:t xml:space="preserve">   </w:t>
      </w:r>
      <w:r w:rsidRPr="00A73568">
        <w:rPr>
          <w:rFonts w:ascii="Nyala" w:hAnsi="Nyala"/>
          <w:b/>
          <w:bCs w:val="0"/>
          <w:sz w:val="24"/>
          <w:szCs w:val="24"/>
        </w:rPr>
        <w:t xml:space="preserve">SOCIAL WORK IN EDUCATION </w:t>
      </w:r>
    </w:p>
    <w:p w14:paraId="1573D6C1" w14:textId="4BD86C3B" w:rsidR="00AD421E" w:rsidRPr="00A73568" w:rsidRDefault="00AD421E" w:rsidP="00AD421E">
      <w:pPr>
        <w:ind w:left="3600"/>
        <w:rPr>
          <w:rFonts w:ascii="Nyala" w:hAnsi="Nyala"/>
        </w:rPr>
      </w:pPr>
      <w:r w:rsidRPr="00A73568">
        <w:rPr>
          <w:rFonts w:ascii="Nyala" w:hAnsi="Nyala"/>
        </w:rPr>
        <w:t>Spring Semester 20</w:t>
      </w:r>
      <w:r w:rsidR="00E37785">
        <w:rPr>
          <w:rFonts w:ascii="Nyala" w:hAnsi="Nyala"/>
        </w:rPr>
        <w:t>20</w:t>
      </w:r>
    </w:p>
    <w:p w14:paraId="180255CD" w14:textId="78F477EF" w:rsidR="00AD421E" w:rsidRPr="00A73568" w:rsidRDefault="0094770B" w:rsidP="00AD421E">
      <w:pPr>
        <w:ind w:left="3600"/>
        <w:rPr>
          <w:rFonts w:ascii="Nyala" w:hAnsi="Nyala"/>
        </w:rPr>
      </w:pPr>
      <w:r>
        <w:rPr>
          <w:rFonts w:ascii="Nyala" w:hAnsi="Nyala"/>
        </w:rPr>
        <w:t>Wednesdays</w:t>
      </w:r>
      <w:r w:rsidR="00973FFF">
        <w:rPr>
          <w:rFonts w:ascii="Nyala" w:hAnsi="Nyala"/>
        </w:rPr>
        <w:t>, 1</w:t>
      </w:r>
      <w:r>
        <w:rPr>
          <w:rFonts w:ascii="Nyala" w:hAnsi="Nyala"/>
        </w:rPr>
        <w:t>2</w:t>
      </w:r>
      <w:r w:rsidR="00973FFF">
        <w:rPr>
          <w:rFonts w:ascii="Nyala" w:hAnsi="Nyala"/>
        </w:rPr>
        <w:t>.00-</w:t>
      </w:r>
      <w:r>
        <w:rPr>
          <w:rFonts w:ascii="Nyala" w:hAnsi="Nyala"/>
        </w:rPr>
        <w:t>15.00</w:t>
      </w:r>
    </w:p>
    <w:p w14:paraId="2CA248FB" w14:textId="77777777" w:rsidR="00AD421E" w:rsidRPr="00A73568" w:rsidRDefault="00AD421E"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 xml:space="preserve">  </w:t>
      </w:r>
      <w:r w:rsidR="00D611AC" w:rsidRPr="00A73568">
        <w:rPr>
          <w:rFonts w:ascii="Nyala" w:hAnsi="Nyala"/>
        </w:rPr>
        <w:t>Elective course</w:t>
      </w:r>
      <w:r w:rsidRPr="00A73568">
        <w:rPr>
          <w:rFonts w:ascii="Nyala" w:hAnsi="Nyala"/>
        </w:rPr>
        <w:tab/>
      </w:r>
    </w:p>
    <w:p w14:paraId="68D67ECD" w14:textId="77777777" w:rsidR="00AD421E" w:rsidRPr="00A73568" w:rsidRDefault="00AD421E" w:rsidP="00AD421E">
      <w:pPr>
        <w:rPr>
          <w:rFonts w:ascii="Nyala" w:hAnsi="Nyala"/>
        </w:rPr>
      </w:pPr>
    </w:p>
    <w:p w14:paraId="07CB7277" w14:textId="77777777" w:rsidR="00AD421E" w:rsidRPr="00A73568" w:rsidRDefault="00AD421E" w:rsidP="00AD421E">
      <w:pPr>
        <w:rPr>
          <w:rFonts w:ascii="Nyala" w:hAnsi="Nyala"/>
        </w:rPr>
      </w:pPr>
      <w:r w:rsidRPr="00A73568">
        <w:rPr>
          <w:rFonts w:ascii="Nyala" w:hAnsi="Nyala"/>
        </w:rPr>
        <w:tab/>
      </w:r>
      <w:r w:rsidRPr="00A73568">
        <w:rPr>
          <w:rFonts w:ascii="Nyala" w:hAnsi="Nyala"/>
          <w:b/>
        </w:rPr>
        <w:t>COURSE VALUE:</w:t>
      </w:r>
      <w:r w:rsidRPr="00A73568">
        <w:rPr>
          <w:rFonts w:ascii="Nyala" w:hAnsi="Nyala"/>
          <w:b/>
        </w:rPr>
        <w:tab/>
      </w:r>
      <w:r w:rsidRPr="00A73568">
        <w:rPr>
          <w:rFonts w:ascii="Nyala" w:hAnsi="Nyala"/>
          <w:b/>
        </w:rPr>
        <w:tab/>
      </w:r>
      <w:r w:rsidR="00A73568">
        <w:rPr>
          <w:rFonts w:ascii="Nyala" w:hAnsi="Nyala"/>
          <w:b/>
        </w:rPr>
        <w:t xml:space="preserve">   </w:t>
      </w:r>
      <w:r w:rsidRPr="00A73568">
        <w:rPr>
          <w:rFonts w:ascii="Nyala" w:hAnsi="Nyala"/>
        </w:rPr>
        <w:t xml:space="preserve">3 Semester Credits </w:t>
      </w:r>
    </w:p>
    <w:p w14:paraId="22F2F99A" w14:textId="77777777" w:rsidR="00AD421E" w:rsidRPr="00A73568" w:rsidRDefault="00AD421E" w:rsidP="00AD421E">
      <w:pPr>
        <w:rPr>
          <w:rFonts w:ascii="Nyala" w:hAnsi="Nyala"/>
        </w:rPr>
      </w:pPr>
    </w:p>
    <w:p w14:paraId="5E5E4F87" w14:textId="471F0DB5" w:rsidR="00AD421E" w:rsidRPr="00A73568" w:rsidRDefault="00AD421E" w:rsidP="00AD421E">
      <w:pPr>
        <w:rPr>
          <w:rFonts w:ascii="Nyala" w:hAnsi="Nyala"/>
        </w:rPr>
      </w:pPr>
      <w:r w:rsidRPr="00A73568">
        <w:rPr>
          <w:rFonts w:ascii="Nyala" w:hAnsi="Nyala"/>
        </w:rPr>
        <w:tab/>
      </w:r>
      <w:r w:rsidRPr="00A73568">
        <w:rPr>
          <w:rFonts w:ascii="Nyala" w:hAnsi="Nyala"/>
          <w:b/>
        </w:rPr>
        <w:t>INSTRUCTOR:</w:t>
      </w:r>
      <w:r w:rsidRPr="00A73568">
        <w:rPr>
          <w:rFonts w:ascii="Nyala" w:hAnsi="Nyala"/>
          <w:b/>
        </w:rPr>
        <w:tab/>
      </w:r>
      <w:r w:rsidRPr="00A73568">
        <w:rPr>
          <w:rFonts w:ascii="Nyala" w:hAnsi="Nyala"/>
          <w:b/>
        </w:rPr>
        <w:tab/>
      </w:r>
      <w:r w:rsidR="00E37785" w:rsidRPr="00E37785">
        <w:rPr>
          <w:rFonts w:ascii="Nyala" w:hAnsi="Nyala"/>
          <w:bCs/>
        </w:rPr>
        <w:t>Dr.</w:t>
      </w:r>
      <w:r w:rsidR="00E37785">
        <w:rPr>
          <w:rFonts w:ascii="Nyala" w:hAnsi="Nyala"/>
          <w:b/>
        </w:rPr>
        <w:t xml:space="preserve"> </w:t>
      </w:r>
      <w:proofErr w:type="spellStart"/>
      <w:r w:rsidR="00D611AC" w:rsidRPr="00A73568">
        <w:rPr>
          <w:rFonts w:ascii="Nyala" w:hAnsi="Nyala"/>
        </w:rPr>
        <w:t>Gordana</w:t>
      </w:r>
      <w:proofErr w:type="spellEnd"/>
      <w:r w:rsidR="00D611AC" w:rsidRPr="00A73568">
        <w:rPr>
          <w:rFonts w:ascii="Nyala" w:hAnsi="Nyala"/>
        </w:rPr>
        <w:t xml:space="preserve"> </w:t>
      </w:r>
      <w:proofErr w:type="spellStart"/>
      <w:r w:rsidR="00D611AC" w:rsidRPr="00A73568">
        <w:rPr>
          <w:rFonts w:ascii="Nyala" w:hAnsi="Nyala"/>
        </w:rPr>
        <w:t>Berc</w:t>
      </w:r>
      <w:proofErr w:type="spellEnd"/>
      <w:r w:rsidRPr="00A73568">
        <w:rPr>
          <w:rFonts w:ascii="Nyala" w:hAnsi="Nyala"/>
        </w:rPr>
        <w:t xml:space="preserve">, </w:t>
      </w:r>
      <w:r w:rsidR="00D611AC" w:rsidRPr="00A73568">
        <w:rPr>
          <w:rFonts w:ascii="Nyala" w:hAnsi="Nyala"/>
        </w:rPr>
        <w:t>Ass</w:t>
      </w:r>
      <w:r w:rsidR="00E37785">
        <w:rPr>
          <w:rFonts w:ascii="Nyala" w:hAnsi="Nyala"/>
        </w:rPr>
        <w:t xml:space="preserve">ociate </w:t>
      </w:r>
      <w:r w:rsidR="00D611AC" w:rsidRPr="00A73568">
        <w:rPr>
          <w:rFonts w:ascii="Nyala" w:hAnsi="Nyala"/>
        </w:rPr>
        <w:t>Professor</w:t>
      </w:r>
    </w:p>
    <w:p w14:paraId="631DCBED" w14:textId="66D1E8BB" w:rsidR="00AD421E" w:rsidRPr="00A73568" w:rsidRDefault="00AD421E"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 xml:space="preserve">Office: </w:t>
      </w:r>
      <w:r w:rsidR="00E37785">
        <w:rPr>
          <w:rFonts w:ascii="Nyala" w:hAnsi="Nyala"/>
        </w:rPr>
        <w:t xml:space="preserve">room </w:t>
      </w:r>
      <w:r w:rsidR="00D611AC" w:rsidRPr="00A73568">
        <w:rPr>
          <w:rFonts w:ascii="Nyala" w:hAnsi="Nyala"/>
        </w:rPr>
        <w:t xml:space="preserve">5D, </w:t>
      </w:r>
      <w:proofErr w:type="spellStart"/>
      <w:r w:rsidR="00D611AC" w:rsidRPr="00A73568">
        <w:rPr>
          <w:rFonts w:ascii="Nyala" w:hAnsi="Nyala"/>
        </w:rPr>
        <w:t>Nazorova</w:t>
      </w:r>
      <w:proofErr w:type="spellEnd"/>
      <w:r w:rsidR="00D611AC" w:rsidRPr="00A73568">
        <w:rPr>
          <w:rFonts w:ascii="Nyala" w:hAnsi="Nyala"/>
        </w:rPr>
        <w:t xml:space="preserve"> 51</w:t>
      </w:r>
      <w:r w:rsidR="00E37785">
        <w:rPr>
          <w:rFonts w:ascii="Nyala" w:hAnsi="Nyala"/>
        </w:rPr>
        <w:t>, Zagreb</w:t>
      </w:r>
    </w:p>
    <w:p w14:paraId="092533CB" w14:textId="77777777" w:rsidR="00AD421E" w:rsidRPr="00A73568" w:rsidRDefault="00D611AC"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 xml:space="preserve">Phone: 01/ 4895-888 </w:t>
      </w:r>
      <w:r w:rsidR="00AD421E" w:rsidRPr="00A73568">
        <w:rPr>
          <w:rFonts w:ascii="Nyala" w:hAnsi="Nyala"/>
        </w:rPr>
        <w:t>(office)</w:t>
      </w:r>
    </w:p>
    <w:p w14:paraId="7340AD6A" w14:textId="77777777" w:rsidR="00AD421E" w:rsidRPr="00A73568" w:rsidRDefault="00AD421E"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 xml:space="preserve">Fax:  </w:t>
      </w:r>
      <w:r w:rsidR="00D611AC" w:rsidRPr="00A73568">
        <w:rPr>
          <w:rFonts w:ascii="Nyala" w:hAnsi="Nyala"/>
        </w:rPr>
        <w:t>01/ 4821 -206</w:t>
      </w:r>
    </w:p>
    <w:p w14:paraId="13499DF7" w14:textId="77777777" w:rsidR="00AD421E" w:rsidRPr="00A73568" w:rsidRDefault="00AD421E"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 xml:space="preserve">E-mail:  </w:t>
      </w:r>
      <w:hyperlink r:id="rId7" w:history="1">
        <w:r w:rsidR="00D611AC" w:rsidRPr="00A73568">
          <w:rPr>
            <w:rStyle w:val="Hyperlink"/>
            <w:rFonts w:ascii="Nyala" w:hAnsi="Nyala"/>
          </w:rPr>
          <w:t>gordana.berc@pravo.hr</w:t>
        </w:r>
      </w:hyperlink>
    </w:p>
    <w:p w14:paraId="0A3DDA49" w14:textId="77777777" w:rsidR="00D611AC" w:rsidRPr="00A73568" w:rsidRDefault="00D611AC"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 xml:space="preserve"> </w:t>
      </w:r>
      <w:hyperlink r:id="rId8" w:history="1">
        <w:r w:rsidRPr="00A73568">
          <w:rPr>
            <w:rStyle w:val="Hyperlink"/>
            <w:rFonts w:ascii="Nyala" w:hAnsi="Nyala"/>
          </w:rPr>
          <w:t>gordana.berc@gmail.com</w:t>
        </w:r>
      </w:hyperlink>
    </w:p>
    <w:p w14:paraId="01EBD5ED" w14:textId="77777777" w:rsidR="00D611AC" w:rsidRPr="00A73568" w:rsidRDefault="00D611AC" w:rsidP="00AD421E">
      <w:pPr>
        <w:rPr>
          <w:rFonts w:ascii="Nyala" w:hAnsi="Nyala"/>
        </w:rPr>
      </w:pPr>
      <w:r w:rsidRPr="00A73568">
        <w:rPr>
          <w:rFonts w:ascii="Nyala" w:hAnsi="Nyala"/>
        </w:rPr>
        <w:tab/>
      </w:r>
    </w:p>
    <w:p w14:paraId="4F7A8970" w14:textId="644E5AE6" w:rsidR="00AD421E" w:rsidRPr="00A73568" w:rsidRDefault="00D611AC"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Office Hours: 1</w:t>
      </w:r>
      <w:r w:rsidR="00E37785">
        <w:rPr>
          <w:rFonts w:ascii="Nyala" w:hAnsi="Nyala"/>
        </w:rPr>
        <w:t>1</w:t>
      </w:r>
      <w:r w:rsidR="00AD421E" w:rsidRPr="00A73568">
        <w:rPr>
          <w:rFonts w:ascii="Nyala" w:hAnsi="Nyala"/>
        </w:rPr>
        <w:t>:00</w:t>
      </w:r>
      <w:r w:rsidRPr="00A73568">
        <w:rPr>
          <w:rFonts w:ascii="Nyala" w:hAnsi="Nyala"/>
        </w:rPr>
        <w:t xml:space="preserve"> </w:t>
      </w:r>
      <w:r w:rsidR="00E37785">
        <w:rPr>
          <w:rFonts w:ascii="Nyala" w:hAnsi="Nyala"/>
        </w:rPr>
        <w:t>A</w:t>
      </w:r>
      <w:r w:rsidRPr="00A73568">
        <w:rPr>
          <w:rFonts w:ascii="Nyala" w:hAnsi="Nyala"/>
        </w:rPr>
        <w:t xml:space="preserve">M - </w:t>
      </w:r>
      <w:r w:rsidR="00E37785">
        <w:rPr>
          <w:rFonts w:ascii="Nyala" w:hAnsi="Nyala"/>
        </w:rPr>
        <w:t>12</w:t>
      </w:r>
      <w:r w:rsidR="00AD421E" w:rsidRPr="00A73568">
        <w:rPr>
          <w:rFonts w:ascii="Nyala" w:hAnsi="Nyala"/>
        </w:rPr>
        <w:t>:</w:t>
      </w:r>
      <w:r w:rsidR="00E37785">
        <w:rPr>
          <w:rFonts w:ascii="Nyala" w:hAnsi="Nyala"/>
        </w:rPr>
        <w:t>30</w:t>
      </w:r>
      <w:r w:rsidRPr="00A73568">
        <w:rPr>
          <w:rFonts w:ascii="Nyala" w:hAnsi="Nyala"/>
        </w:rPr>
        <w:t xml:space="preserve"> </w:t>
      </w:r>
      <w:r w:rsidR="00AD421E" w:rsidRPr="00A73568">
        <w:rPr>
          <w:rFonts w:ascii="Nyala" w:hAnsi="Nyala"/>
        </w:rPr>
        <w:t>PM</w:t>
      </w:r>
      <w:r w:rsidRPr="00A73568">
        <w:rPr>
          <w:rFonts w:ascii="Nyala" w:hAnsi="Nyala"/>
        </w:rPr>
        <w:t xml:space="preserve"> </w:t>
      </w:r>
      <w:r w:rsidR="00FB38A2">
        <w:rPr>
          <w:rFonts w:ascii="Nyala" w:hAnsi="Nyala"/>
        </w:rPr>
        <w:t>Fridays</w:t>
      </w:r>
    </w:p>
    <w:p w14:paraId="2AF76B34" w14:textId="77777777" w:rsidR="00AD421E" w:rsidRPr="00A73568" w:rsidRDefault="00AD421E" w:rsidP="00AD421E">
      <w:pPr>
        <w:rPr>
          <w:rFonts w:ascii="Nyala" w:hAnsi="Nyala"/>
        </w:rPr>
      </w:pP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r>
      <w:r w:rsidRPr="00A73568">
        <w:rPr>
          <w:rFonts w:ascii="Nyala" w:hAnsi="Nyala"/>
        </w:rPr>
        <w:tab/>
        <w:t>Or by appointment</w:t>
      </w:r>
    </w:p>
    <w:p w14:paraId="70D86861" w14:textId="77777777" w:rsidR="00D611AC" w:rsidRPr="00A73568" w:rsidRDefault="00D611AC" w:rsidP="00AD421E">
      <w:pPr>
        <w:rPr>
          <w:rFonts w:ascii="Nyala" w:hAnsi="Nyala"/>
        </w:rPr>
      </w:pPr>
    </w:p>
    <w:p w14:paraId="39293DCF" w14:textId="77777777" w:rsidR="00AD421E" w:rsidRPr="00A73568" w:rsidRDefault="00AD421E" w:rsidP="00AD421E">
      <w:pPr>
        <w:rPr>
          <w:rFonts w:ascii="Nyala" w:hAnsi="Nyala"/>
          <w:b/>
        </w:rPr>
      </w:pPr>
    </w:p>
    <w:p w14:paraId="7E350FAD" w14:textId="77777777" w:rsidR="00F727A0" w:rsidRPr="00A73568" w:rsidRDefault="00AD421E" w:rsidP="001B7CF8">
      <w:pPr>
        <w:shd w:val="clear" w:color="auto" w:fill="D9D9D9" w:themeFill="background1" w:themeFillShade="D9"/>
        <w:ind w:left="708" w:hanging="705"/>
        <w:rPr>
          <w:rFonts w:ascii="Nyala" w:hAnsi="Nyala"/>
          <w:b/>
        </w:rPr>
      </w:pPr>
      <w:r w:rsidRPr="00A73568">
        <w:rPr>
          <w:rFonts w:ascii="Nyala" w:hAnsi="Nyala"/>
          <w:b/>
        </w:rPr>
        <w:t>II.</w:t>
      </w:r>
      <w:r w:rsidRPr="00A73568">
        <w:rPr>
          <w:rFonts w:ascii="Nyala" w:hAnsi="Nyala"/>
          <w:b/>
        </w:rPr>
        <w:tab/>
        <w:t>COURSE TEXTS:</w:t>
      </w:r>
      <w:r w:rsidR="00D611AC" w:rsidRPr="00A73568">
        <w:rPr>
          <w:rFonts w:ascii="Nyala" w:hAnsi="Nyala"/>
          <w:b/>
        </w:rPr>
        <w:t xml:space="preserve">    </w:t>
      </w:r>
      <w:r w:rsidRPr="00A73568">
        <w:rPr>
          <w:rFonts w:ascii="Nyala" w:hAnsi="Nyala"/>
          <w:b/>
        </w:rPr>
        <w:tab/>
      </w:r>
    </w:p>
    <w:p w14:paraId="54A76C1D" w14:textId="77777777" w:rsidR="00F727A0" w:rsidRPr="00A73568" w:rsidRDefault="00F727A0" w:rsidP="00D611AC">
      <w:pPr>
        <w:ind w:left="708" w:hanging="705"/>
        <w:rPr>
          <w:rFonts w:ascii="Nyala" w:hAnsi="Nyala"/>
          <w:b/>
        </w:rPr>
      </w:pPr>
    </w:p>
    <w:p w14:paraId="492DF12A" w14:textId="77777777" w:rsidR="00E37785" w:rsidRDefault="00F727A0" w:rsidP="00E37785">
      <w:pPr>
        <w:ind w:left="708" w:hanging="705"/>
        <w:rPr>
          <w:rFonts w:ascii="Nyala" w:hAnsi="Nyala"/>
          <w:b/>
          <w:i/>
        </w:rPr>
      </w:pPr>
      <w:r w:rsidRPr="00A73568">
        <w:rPr>
          <w:rFonts w:ascii="Nyala" w:hAnsi="Nyala"/>
          <w:b/>
        </w:rPr>
        <w:t xml:space="preserve">                           </w:t>
      </w:r>
      <w:r w:rsidR="00AD421E" w:rsidRPr="00A73568">
        <w:rPr>
          <w:rFonts w:ascii="Nyala" w:hAnsi="Nyala"/>
          <w:b/>
          <w:i/>
        </w:rPr>
        <w:t xml:space="preserve">Required: </w:t>
      </w:r>
      <w:r w:rsidRPr="00A73568">
        <w:rPr>
          <w:rFonts w:ascii="Nyala" w:hAnsi="Nyala"/>
          <w:b/>
          <w:i/>
        </w:rPr>
        <w:t xml:space="preserve">     </w:t>
      </w:r>
    </w:p>
    <w:p w14:paraId="0CCC4558" w14:textId="70741A43" w:rsidR="00E37785" w:rsidRPr="00E37785" w:rsidRDefault="00E37785" w:rsidP="00E37785">
      <w:pPr>
        <w:ind w:left="708" w:hanging="705"/>
        <w:rPr>
          <w:rFonts w:ascii="Nyala" w:hAnsi="Nyala"/>
          <w:bCs/>
          <w:iCs/>
        </w:rPr>
      </w:pPr>
      <w:r>
        <w:rPr>
          <w:rFonts w:ascii="Nyala" w:hAnsi="Nyala"/>
          <w:b/>
          <w:i/>
        </w:rPr>
        <w:t xml:space="preserve">                                          </w:t>
      </w:r>
      <w:r w:rsidRPr="00E37785">
        <w:rPr>
          <w:rFonts w:ascii="Nyala" w:hAnsi="Nyala"/>
          <w:bCs/>
          <w:iCs/>
        </w:rPr>
        <w:t>Allen-Meares, P. (2006). Social Work Services in</w:t>
      </w:r>
    </w:p>
    <w:p w14:paraId="7FE666B7" w14:textId="5DAA1588" w:rsidR="00D611AC" w:rsidRPr="00E37785" w:rsidRDefault="00E37785" w:rsidP="00E37785">
      <w:pPr>
        <w:ind w:left="708" w:hanging="705"/>
        <w:rPr>
          <w:rFonts w:ascii="Nyala" w:hAnsi="Nyala"/>
          <w:bCs/>
          <w:iCs/>
        </w:rPr>
      </w:pPr>
      <w:r w:rsidRPr="00E37785">
        <w:rPr>
          <w:rFonts w:ascii="Nyala" w:hAnsi="Nyala"/>
          <w:bCs/>
          <w:iCs/>
        </w:rPr>
        <w:t xml:space="preserve"> </w:t>
      </w:r>
      <w:r w:rsidRPr="00E37785">
        <w:rPr>
          <w:rFonts w:ascii="Nyala" w:hAnsi="Nyala"/>
          <w:bCs/>
          <w:iCs/>
        </w:rPr>
        <w:tab/>
        <w:t xml:space="preserve">                               </w:t>
      </w:r>
      <w:r>
        <w:rPr>
          <w:rFonts w:ascii="Nyala" w:hAnsi="Nyala"/>
          <w:bCs/>
          <w:iCs/>
        </w:rPr>
        <w:t xml:space="preserve">    </w:t>
      </w:r>
      <w:r w:rsidRPr="00E37785">
        <w:rPr>
          <w:rFonts w:ascii="Nyala" w:hAnsi="Nyala"/>
          <w:bCs/>
          <w:iCs/>
        </w:rPr>
        <w:t>Schools (5th Ed.) Pearson Education. Inc. ISBN 0-205-48469-7</w:t>
      </w:r>
    </w:p>
    <w:p w14:paraId="29E4AE73" w14:textId="77777777" w:rsidR="00E37785" w:rsidRDefault="00F74FC8" w:rsidP="00AD421E">
      <w:pPr>
        <w:ind w:left="3600" w:hanging="3600"/>
        <w:rPr>
          <w:rFonts w:ascii="Nyala" w:hAnsi="Nyala"/>
          <w:b/>
          <w:i/>
        </w:rPr>
      </w:pPr>
      <w:r w:rsidRPr="00FB38A2">
        <w:rPr>
          <w:rFonts w:ascii="Nyala" w:hAnsi="Nyala"/>
          <w:b/>
          <w:i/>
        </w:rPr>
        <w:t xml:space="preserve">                                               </w:t>
      </w:r>
    </w:p>
    <w:p w14:paraId="44FF80FA" w14:textId="6FDAB5FA" w:rsidR="00AD421E" w:rsidRPr="00FB38A2" w:rsidRDefault="00E37785" w:rsidP="00AD421E">
      <w:pPr>
        <w:ind w:left="3600" w:hanging="3600"/>
        <w:rPr>
          <w:rFonts w:ascii="Nyala" w:hAnsi="Nyala"/>
          <w:i/>
        </w:rPr>
      </w:pPr>
      <w:r>
        <w:rPr>
          <w:rFonts w:ascii="Nyala" w:hAnsi="Nyala"/>
          <w:b/>
          <w:i/>
        </w:rPr>
        <w:t xml:space="preserve">                                           </w:t>
      </w:r>
      <w:proofErr w:type="spellStart"/>
      <w:r w:rsidRPr="00A73568">
        <w:rPr>
          <w:rFonts w:ascii="Nyala" w:hAnsi="Nyala"/>
          <w:color w:val="000000"/>
        </w:rPr>
        <w:t>Dupper</w:t>
      </w:r>
      <w:proofErr w:type="spellEnd"/>
      <w:r w:rsidRPr="00A73568">
        <w:rPr>
          <w:rFonts w:ascii="Nyala" w:hAnsi="Nyala"/>
          <w:color w:val="000000"/>
        </w:rPr>
        <w:t>, D. R. (2003</w:t>
      </w:r>
      <w:r w:rsidRPr="00A73568">
        <w:rPr>
          <w:rFonts w:ascii="Nyala" w:hAnsi="Nyala"/>
          <w:i/>
          <w:color w:val="000000"/>
        </w:rPr>
        <w:t>). School Social Work – Skills &amp; Interventions for Effective Practice.</w:t>
      </w:r>
      <w:r w:rsidRPr="00A73568">
        <w:rPr>
          <w:rFonts w:ascii="Nyala" w:hAnsi="Nyala"/>
          <w:color w:val="000000"/>
        </w:rPr>
        <w:t xml:space="preserve"> John Wiley &amp; Sons, Inc. ISBN 0-471-39571-4</w:t>
      </w:r>
    </w:p>
    <w:p w14:paraId="1903D276" w14:textId="77777777" w:rsidR="00AD421E" w:rsidRPr="00A73568" w:rsidRDefault="00AD421E" w:rsidP="00AD421E">
      <w:pPr>
        <w:ind w:left="3600" w:hanging="3600"/>
        <w:rPr>
          <w:rFonts w:ascii="Nyala" w:hAnsi="Nyala"/>
          <w:i/>
          <w:color w:val="000000"/>
        </w:rPr>
      </w:pPr>
    </w:p>
    <w:p w14:paraId="1C9113F2" w14:textId="1A3EFA96" w:rsidR="00AD421E" w:rsidRPr="00A73568" w:rsidRDefault="00F727A0" w:rsidP="00E37785">
      <w:pPr>
        <w:ind w:left="3600" w:hanging="3600"/>
        <w:rPr>
          <w:rFonts w:ascii="Nyala" w:hAnsi="Nyala"/>
          <w:color w:val="000000"/>
        </w:rPr>
      </w:pPr>
      <w:r w:rsidRPr="00A73568">
        <w:rPr>
          <w:rFonts w:ascii="Nyala" w:hAnsi="Nyala"/>
          <w:b/>
          <w:i/>
          <w:color w:val="000000"/>
        </w:rPr>
        <w:t xml:space="preserve">                    </w:t>
      </w:r>
      <w:r w:rsidR="00AD421E" w:rsidRPr="00A73568">
        <w:rPr>
          <w:rFonts w:ascii="Nyala" w:hAnsi="Nyala"/>
          <w:b/>
          <w:i/>
          <w:color w:val="000000"/>
        </w:rPr>
        <w:t>Recommended</w:t>
      </w:r>
      <w:r w:rsidR="00AD421E" w:rsidRPr="00A73568">
        <w:rPr>
          <w:rFonts w:ascii="Nyala" w:hAnsi="Nyala"/>
          <w:i/>
          <w:color w:val="000000"/>
        </w:rPr>
        <w:t>:</w:t>
      </w:r>
      <w:r w:rsidR="00D611AC" w:rsidRPr="00A73568">
        <w:rPr>
          <w:rFonts w:ascii="Nyala" w:hAnsi="Nyala"/>
          <w:i/>
          <w:color w:val="000000"/>
        </w:rPr>
        <w:t xml:space="preserve">        </w:t>
      </w:r>
    </w:p>
    <w:p w14:paraId="2964C89C" w14:textId="341F5760" w:rsidR="00E37785" w:rsidRPr="00E37785" w:rsidRDefault="00F74FC8" w:rsidP="00E37785">
      <w:pPr>
        <w:ind w:left="3544" w:hanging="3600"/>
        <w:rPr>
          <w:rFonts w:ascii="Nyala" w:hAnsi="Nyala"/>
        </w:rPr>
      </w:pPr>
      <w:r>
        <w:rPr>
          <w:rFonts w:ascii="Nyala" w:hAnsi="Nyala"/>
          <w:color w:val="000000"/>
        </w:rPr>
        <w:t xml:space="preserve">                                               </w:t>
      </w:r>
      <w:r w:rsidR="00E37785" w:rsidRPr="00E37785">
        <w:rPr>
          <w:rFonts w:ascii="Nyala" w:hAnsi="Nyala"/>
        </w:rPr>
        <w:t xml:space="preserve">Bye, L. Alverez, M. (2007). </w:t>
      </w:r>
      <w:r w:rsidR="00E37785" w:rsidRPr="00E37785">
        <w:rPr>
          <w:rFonts w:ascii="Nyala" w:hAnsi="Nyala"/>
          <w:i/>
        </w:rPr>
        <w:t xml:space="preserve">School Social Work – Theory to Practice. </w:t>
      </w:r>
      <w:r w:rsidR="00E37785" w:rsidRPr="00E37785">
        <w:rPr>
          <w:rFonts w:ascii="Nyala" w:hAnsi="Nyala"/>
        </w:rPr>
        <w:t xml:space="preserve">Thomson  Books/Cole. ISBN 0-534-54797-4 </w:t>
      </w:r>
    </w:p>
    <w:p w14:paraId="73420037" w14:textId="77777777" w:rsidR="00E37785" w:rsidRPr="00E37785" w:rsidRDefault="00E37785" w:rsidP="00E37785">
      <w:pPr>
        <w:ind w:left="3544" w:hanging="3600"/>
        <w:rPr>
          <w:rFonts w:ascii="Nyala" w:hAnsi="Nyala"/>
        </w:rPr>
      </w:pPr>
    </w:p>
    <w:p w14:paraId="2851ACAB" w14:textId="61B417D2" w:rsidR="00E37785" w:rsidRPr="00E37785" w:rsidRDefault="00E37785" w:rsidP="00E37785">
      <w:pPr>
        <w:ind w:left="3544" w:hanging="712"/>
        <w:rPr>
          <w:rFonts w:ascii="Nyala" w:hAnsi="Nyala"/>
        </w:rPr>
      </w:pPr>
      <w:r w:rsidRPr="00E37785">
        <w:rPr>
          <w:rFonts w:ascii="Nyala" w:hAnsi="Nyala"/>
        </w:rPr>
        <w:t xml:space="preserve">    Constable, R., </w:t>
      </w:r>
      <w:proofErr w:type="spellStart"/>
      <w:r w:rsidRPr="00E37785">
        <w:rPr>
          <w:rFonts w:ascii="Nyala" w:hAnsi="Nyala"/>
        </w:rPr>
        <w:t>Massat</w:t>
      </w:r>
      <w:proofErr w:type="spellEnd"/>
      <w:r w:rsidRPr="00E37785">
        <w:rPr>
          <w:rFonts w:ascii="Nyala" w:hAnsi="Nyala"/>
        </w:rPr>
        <w:t xml:space="preserve">, C.R., McDonald, S., &amp; Flynn, J. (2006).  </w:t>
      </w:r>
    </w:p>
    <w:p w14:paraId="0706A530" w14:textId="6DA39C03" w:rsidR="00E37785" w:rsidRPr="00E37785" w:rsidRDefault="00E37785" w:rsidP="00E37785">
      <w:pPr>
        <w:ind w:left="3544" w:hanging="3600"/>
        <w:rPr>
          <w:rFonts w:ascii="Nyala" w:hAnsi="Nyala"/>
        </w:rPr>
      </w:pPr>
      <w:r w:rsidRPr="00E37785">
        <w:rPr>
          <w:rFonts w:ascii="Nyala" w:hAnsi="Nyala"/>
        </w:rPr>
        <w:t xml:space="preserve">                                                 School Social Work:  Practice, Policy, and Research. (6th Ed.), Chicago:   Lyceum Press. ISBN 0-925065-95-1</w:t>
      </w:r>
    </w:p>
    <w:p w14:paraId="58948337" w14:textId="348424FE" w:rsidR="00F727A0" w:rsidRPr="00A73568" w:rsidRDefault="00E37785" w:rsidP="00E37785">
      <w:pPr>
        <w:ind w:left="3544" w:hanging="712"/>
        <w:rPr>
          <w:rFonts w:ascii="Nyala" w:hAnsi="Nyala"/>
          <w:color w:val="000000"/>
        </w:rPr>
      </w:pPr>
      <w:r>
        <w:rPr>
          <w:rFonts w:ascii="Nyala" w:hAnsi="Nyala"/>
          <w:color w:val="000000"/>
        </w:rPr>
        <w:t xml:space="preserve">         </w:t>
      </w:r>
      <w:r w:rsidR="00F727A0" w:rsidRPr="00A73568">
        <w:rPr>
          <w:rFonts w:ascii="Nyala" w:hAnsi="Nyala"/>
          <w:color w:val="000000"/>
        </w:rPr>
        <w:tab/>
      </w:r>
      <w:r w:rsidR="00F727A0" w:rsidRPr="00A73568">
        <w:rPr>
          <w:rFonts w:ascii="Nyala" w:hAnsi="Nyala"/>
          <w:color w:val="000000"/>
        </w:rPr>
        <w:tab/>
      </w:r>
    </w:p>
    <w:p w14:paraId="547ABC9B" w14:textId="5B54FC6B" w:rsidR="00F727A0" w:rsidRPr="00A73568" w:rsidRDefault="00F74FC8" w:rsidP="00F74FC8">
      <w:pPr>
        <w:tabs>
          <w:tab w:val="left" w:pos="3402"/>
        </w:tabs>
        <w:ind w:left="3544" w:hanging="3600"/>
        <w:rPr>
          <w:rFonts w:ascii="Nyala" w:hAnsi="Nyala"/>
          <w:color w:val="000000"/>
        </w:rPr>
      </w:pPr>
      <w:r>
        <w:rPr>
          <w:rFonts w:ascii="Nyala" w:hAnsi="Nyala"/>
          <w:color w:val="000000"/>
        </w:rPr>
        <w:t xml:space="preserve">                                                </w:t>
      </w:r>
    </w:p>
    <w:p w14:paraId="03A2682B" w14:textId="77777777" w:rsidR="00F727A0" w:rsidRPr="00A73568" w:rsidRDefault="00F727A0" w:rsidP="00D611AC">
      <w:pPr>
        <w:ind w:left="3544" w:hanging="3600"/>
        <w:rPr>
          <w:rFonts w:ascii="Nyala" w:hAnsi="Nyala"/>
          <w:color w:val="000000"/>
        </w:rPr>
      </w:pPr>
    </w:p>
    <w:p w14:paraId="0882F5A4" w14:textId="77777777" w:rsidR="00AD421E" w:rsidRPr="00A73568" w:rsidRDefault="00AD421E" w:rsidP="001B7CF8">
      <w:pPr>
        <w:shd w:val="clear" w:color="auto" w:fill="D9D9D9" w:themeFill="background1" w:themeFillShade="D9"/>
        <w:rPr>
          <w:rFonts w:ascii="Nyala" w:hAnsi="Nyala"/>
          <w:b/>
        </w:rPr>
      </w:pPr>
      <w:r w:rsidRPr="00A73568">
        <w:rPr>
          <w:rFonts w:ascii="Nyala" w:hAnsi="Nyala"/>
          <w:b/>
        </w:rPr>
        <w:t>III.</w:t>
      </w:r>
      <w:r w:rsidRPr="00A73568">
        <w:rPr>
          <w:rFonts w:ascii="Nyala" w:hAnsi="Nyala"/>
          <w:b/>
        </w:rPr>
        <w:tab/>
        <w:t>COURSE DESCRIPTION:</w:t>
      </w:r>
    </w:p>
    <w:p w14:paraId="23165B03" w14:textId="77777777" w:rsidR="00AD421E" w:rsidRPr="00A73568" w:rsidRDefault="00AD421E" w:rsidP="00AD421E">
      <w:pPr>
        <w:rPr>
          <w:rFonts w:ascii="Nyala" w:hAnsi="Nyala"/>
          <w:b/>
        </w:rPr>
      </w:pPr>
    </w:p>
    <w:p w14:paraId="2BAE520A" w14:textId="32A20D03" w:rsidR="008903F0" w:rsidRPr="00A73568" w:rsidRDefault="00F74FC8" w:rsidP="008903F0">
      <w:pPr>
        <w:ind w:left="720" w:hanging="720"/>
        <w:jc w:val="both"/>
        <w:rPr>
          <w:rFonts w:ascii="Nyala" w:hAnsi="Nyala"/>
        </w:rPr>
      </w:pPr>
      <w:r>
        <w:rPr>
          <w:rFonts w:ascii="Nyala" w:hAnsi="Nyala"/>
          <w:b/>
        </w:rPr>
        <w:t xml:space="preserve">      </w:t>
      </w:r>
      <w:r w:rsidR="00A23892">
        <w:rPr>
          <w:rFonts w:ascii="Nyala" w:hAnsi="Nyala"/>
        </w:rPr>
        <w:t xml:space="preserve">Social work in education </w:t>
      </w:r>
      <w:r w:rsidR="00AD421E" w:rsidRPr="00A73568">
        <w:rPr>
          <w:rFonts w:ascii="Nyala" w:hAnsi="Nyala"/>
        </w:rPr>
        <w:t xml:space="preserve">course examines the school as a social institution charged with educating and socializing children into </w:t>
      </w:r>
      <w:r w:rsidR="008903F0" w:rsidRPr="00A73568">
        <w:rPr>
          <w:rFonts w:ascii="Nyala" w:hAnsi="Nyala"/>
        </w:rPr>
        <w:t>society</w:t>
      </w:r>
      <w:r w:rsidR="0094770B">
        <w:rPr>
          <w:rFonts w:ascii="Nyala" w:hAnsi="Nyala"/>
        </w:rPr>
        <w:t xml:space="preserve">; </w:t>
      </w:r>
      <w:r w:rsidR="00AD421E" w:rsidRPr="00A73568">
        <w:rPr>
          <w:rFonts w:ascii="Nyala" w:hAnsi="Nyala"/>
        </w:rPr>
        <w:t>and the role of the social worker in such a host setting. Attention is placed on social work with children and adolescents in school setting</w:t>
      </w:r>
      <w:r w:rsidR="00E37785">
        <w:rPr>
          <w:rFonts w:ascii="Nyala" w:hAnsi="Nyala"/>
        </w:rPr>
        <w:t xml:space="preserve"> and on </w:t>
      </w:r>
      <w:r w:rsidR="00E47FA4">
        <w:rPr>
          <w:rFonts w:ascii="Nyala" w:hAnsi="Nyala"/>
        </w:rPr>
        <w:t>school as a supportive environment for all students</w:t>
      </w:r>
      <w:r w:rsidR="00AD421E" w:rsidRPr="00A73568">
        <w:rPr>
          <w:rFonts w:ascii="Nyala" w:hAnsi="Nyala"/>
        </w:rPr>
        <w:t xml:space="preserve">. </w:t>
      </w:r>
    </w:p>
    <w:p w14:paraId="3BDCD72D" w14:textId="0ACC4AF2" w:rsidR="00AD421E" w:rsidRPr="00A73568" w:rsidRDefault="008903F0" w:rsidP="008903F0">
      <w:pPr>
        <w:ind w:left="720" w:hanging="720"/>
        <w:jc w:val="both"/>
        <w:rPr>
          <w:rFonts w:ascii="Nyala" w:hAnsi="Nyala"/>
        </w:rPr>
      </w:pPr>
      <w:r w:rsidRPr="00A73568">
        <w:rPr>
          <w:rFonts w:ascii="Nyala" w:hAnsi="Nyala"/>
        </w:rPr>
        <w:t xml:space="preserve">       </w:t>
      </w:r>
      <w:r w:rsidR="00AD421E" w:rsidRPr="00A73568">
        <w:rPr>
          <w:rFonts w:ascii="Nyala" w:hAnsi="Nyala"/>
        </w:rPr>
        <w:t xml:space="preserve">This course emphasizes roles and tasks of social workers in </w:t>
      </w:r>
      <w:r w:rsidR="00E37785">
        <w:rPr>
          <w:rFonts w:ascii="Nyala" w:hAnsi="Nyala"/>
        </w:rPr>
        <w:t>assisting</w:t>
      </w:r>
      <w:r w:rsidR="00AD421E" w:rsidRPr="00A73568">
        <w:rPr>
          <w:rFonts w:ascii="Nyala" w:hAnsi="Nyala"/>
        </w:rPr>
        <w:t xml:space="preserve"> students, families </w:t>
      </w:r>
      <w:r w:rsidR="00E37785">
        <w:rPr>
          <w:rFonts w:ascii="Nyala" w:hAnsi="Nyala"/>
        </w:rPr>
        <w:t xml:space="preserve">and schools in </w:t>
      </w:r>
      <w:r w:rsidR="00E47FA4">
        <w:rPr>
          <w:rFonts w:ascii="Nyala" w:hAnsi="Nyala"/>
        </w:rPr>
        <w:t>cases of social issues that families and students are facing with.</w:t>
      </w:r>
      <w:r w:rsidR="00AD421E" w:rsidRPr="00A73568">
        <w:rPr>
          <w:rFonts w:ascii="Nyala" w:hAnsi="Nyala"/>
        </w:rPr>
        <w:t xml:space="preserve"> </w:t>
      </w:r>
      <w:r w:rsidR="00E47FA4">
        <w:rPr>
          <w:rFonts w:ascii="Nyala" w:hAnsi="Nyala"/>
        </w:rPr>
        <w:t xml:space="preserve">The course </w:t>
      </w:r>
      <w:r w:rsidR="00AD421E" w:rsidRPr="00A73568">
        <w:rPr>
          <w:rFonts w:ascii="Nyala" w:hAnsi="Nyala"/>
        </w:rPr>
        <w:t>explore</w:t>
      </w:r>
      <w:r w:rsidR="00E47FA4">
        <w:rPr>
          <w:rFonts w:ascii="Nyala" w:hAnsi="Nyala"/>
        </w:rPr>
        <w:t>s</w:t>
      </w:r>
      <w:r w:rsidR="00AD421E" w:rsidRPr="00A73568">
        <w:rPr>
          <w:rFonts w:ascii="Nyala" w:hAnsi="Nyala"/>
        </w:rPr>
        <w:t xml:space="preserve"> the process of integrating social work values into a school setting</w:t>
      </w:r>
      <w:r w:rsidR="00E47FA4">
        <w:rPr>
          <w:rFonts w:ascii="Nyala" w:hAnsi="Nyala"/>
        </w:rPr>
        <w:t xml:space="preserve"> and represents </w:t>
      </w:r>
      <w:r w:rsidR="00AD421E" w:rsidRPr="00A73568">
        <w:rPr>
          <w:rFonts w:ascii="Nyala" w:hAnsi="Nyala"/>
        </w:rPr>
        <w:t>school social work interventions</w:t>
      </w:r>
      <w:r w:rsidR="0094770B">
        <w:rPr>
          <w:rFonts w:ascii="Nyala" w:hAnsi="Nyala"/>
        </w:rPr>
        <w:t xml:space="preserve"> in order to minimize the risks that students (and their families) are facing with and to maximize the protective factors of important subjects in the student’s surroundings</w:t>
      </w:r>
      <w:r w:rsidR="00AD421E" w:rsidRPr="00A73568">
        <w:rPr>
          <w:rFonts w:ascii="Nyala" w:hAnsi="Nyala"/>
        </w:rPr>
        <w:t>.</w:t>
      </w:r>
      <w:r w:rsidR="00E47FA4">
        <w:rPr>
          <w:rFonts w:ascii="Nyala" w:hAnsi="Nyala"/>
        </w:rPr>
        <w:t xml:space="preserve"> </w:t>
      </w:r>
      <w:r w:rsidR="0094770B">
        <w:rPr>
          <w:rFonts w:ascii="Nyala" w:hAnsi="Nyala"/>
        </w:rPr>
        <w:t>T</w:t>
      </w:r>
      <w:r w:rsidR="00E47FA4">
        <w:rPr>
          <w:rFonts w:ascii="Nyala" w:hAnsi="Nyala"/>
        </w:rPr>
        <w:t xml:space="preserve">he role of social worker as a moderator between school, family and resources of local community </w:t>
      </w:r>
      <w:r w:rsidR="0094770B">
        <w:rPr>
          <w:rFonts w:ascii="Nyala" w:hAnsi="Nyala"/>
        </w:rPr>
        <w:t>and t</w:t>
      </w:r>
      <w:r w:rsidR="0094770B" w:rsidRPr="0094770B">
        <w:rPr>
          <w:rFonts w:ascii="Nyala" w:hAnsi="Nyala"/>
        </w:rPr>
        <w:t xml:space="preserve">eam work in school </w:t>
      </w:r>
      <w:r w:rsidR="00E47FA4">
        <w:rPr>
          <w:rFonts w:ascii="Nyala" w:hAnsi="Nyala"/>
        </w:rPr>
        <w:t xml:space="preserve">will be </w:t>
      </w:r>
      <w:r w:rsidR="0094770B">
        <w:rPr>
          <w:rFonts w:ascii="Nyala" w:hAnsi="Nyala"/>
        </w:rPr>
        <w:t xml:space="preserve">examined and </w:t>
      </w:r>
      <w:r w:rsidR="00E47FA4">
        <w:rPr>
          <w:rFonts w:ascii="Nyala" w:hAnsi="Nyala"/>
        </w:rPr>
        <w:t>discussed.</w:t>
      </w:r>
    </w:p>
    <w:p w14:paraId="22379C7C" w14:textId="77777777" w:rsidR="00AD421E" w:rsidRDefault="00AD421E" w:rsidP="00AD421E">
      <w:pPr>
        <w:ind w:left="720" w:hanging="720"/>
        <w:rPr>
          <w:rFonts w:ascii="Nyala" w:hAnsi="Nyala"/>
        </w:rPr>
      </w:pPr>
    </w:p>
    <w:p w14:paraId="0E7E4E1A" w14:textId="3BC0A17D" w:rsidR="00AD421E" w:rsidRPr="00A73568" w:rsidRDefault="00AD421E" w:rsidP="00AD421E">
      <w:pPr>
        <w:numPr>
          <w:ilvl w:val="0"/>
          <w:numId w:val="2"/>
        </w:numPr>
        <w:ind w:left="720" w:hanging="720"/>
        <w:rPr>
          <w:rFonts w:ascii="Nyala" w:hAnsi="Nyala"/>
          <w:b/>
        </w:rPr>
      </w:pPr>
      <w:r w:rsidRPr="001B7CF8">
        <w:rPr>
          <w:rFonts w:ascii="Nyala" w:hAnsi="Nyala"/>
          <w:b/>
          <w:shd w:val="clear" w:color="auto" w:fill="D9D9D9" w:themeFill="background1" w:themeFillShade="D9"/>
        </w:rPr>
        <w:lastRenderedPageBreak/>
        <w:t>CONCEPTUAL FRAMEWORK</w:t>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00B828E2">
        <w:rPr>
          <w:rFonts w:ascii="Nyala" w:hAnsi="Nyala"/>
          <w:b/>
          <w:shd w:val="clear" w:color="auto" w:fill="D9D9D9" w:themeFill="background1" w:themeFillShade="D9"/>
        </w:rPr>
        <w:t xml:space="preserve">    </w:t>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Pr="001B7CF8">
        <w:rPr>
          <w:rFonts w:ascii="Nyala" w:hAnsi="Nyala"/>
          <w:b/>
          <w:shd w:val="clear" w:color="auto" w:fill="D9D9D9" w:themeFill="background1" w:themeFillShade="D9"/>
        </w:rPr>
        <w:tab/>
      </w:r>
      <w:r w:rsidRPr="00A73568">
        <w:rPr>
          <w:rFonts w:ascii="Nyala" w:hAnsi="Nyala"/>
          <w:b/>
        </w:rPr>
        <w:tab/>
      </w:r>
      <w:r w:rsidRPr="00A73568">
        <w:rPr>
          <w:rFonts w:ascii="Nyala" w:hAnsi="Nyala"/>
          <w:b/>
        </w:rPr>
        <w:tab/>
      </w:r>
      <w:r w:rsidRPr="00A73568">
        <w:rPr>
          <w:rFonts w:ascii="Nyala" w:hAnsi="Nyala"/>
          <w:b/>
        </w:rPr>
        <w:tab/>
      </w:r>
      <w:r w:rsidRPr="00A73568">
        <w:rPr>
          <w:rFonts w:ascii="Nyala" w:hAnsi="Nyala"/>
          <w:b/>
        </w:rPr>
        <w:tab/>
      </w:r>
      <w:r w:rsidRPr="00A73568">
        <w:rPr>
          <w:rFonts w:ascii="Nyala" w:hAnsi="Nyala"/>
          <w:b/>
        </w:rPr>
        <w:tab/>
      </w:r>
      <w:r w:rsidRPr="00A73568">
        <w:rPr>
          <w:rFonts w:ascii="Nyala" w:hAnsi="Nyala"/>
          <w:b/>
        </w:rPr>
        <w:tab/>
      </w:r>
    </w:p>
    <w:p w14:paraId="5D818306" w14:textId="2743BE04" w:rsidR="00F74FC8" w:rsidRPr="00E47FA4" w:rsidRDefault="00F74FC8" w:rsidP="00E47FA4">
      <w:pPr>
        <w:pStyle w:val="WRAP1"/>
        <w:tabs>
          <w:tab w:val="left" w:pos="0"/>
        </w:tabs>
        <w:ind w:left="0"/>
        <w:rPr>
          <w:rFonts w:ascii="Nyala" w:hAnsi="Nyala"/>
        </w:rPr>
      </w:pPr>
      <w:r>
        <w:rPr>
          <w:rFonts w:ascii="Nyala" w:hAnsi="Nyala"/>
        </w:rPr>
        <w:t xml:space="preserve">        </w:t>
      </w:r>
      <w:r w:rsidR="00AD421E" w:rsidRPr="00E47FA4">
        <w:rPr>
          <w:rFonts w:ascii="Nyala" w:hAnsi="Nyala"/>
        </w:rPr>
        <w:t xml:space="preserve">The theoretical base used for this course is the eco-system perspective, </w:t>
      </w:r>
      <w:r w:rsidR="00F558F6">
        <w:rPr>
          <w:rFonts w:ascii="Nyala" w:hAnsi="Nyala"/>
        </w:rPr>
        <w:t xml:space="preserve">family and </w:t>
      </w:r>
      <w:r w:rsidR="00E47FA4" w:rsidRPr="00E47FA4">
        <w:rPr>
          <w:rFonts w:ascii="Nyala" w:hAnsi="Nyala"/>
        </w:rPr>
        <w:t>social support</w:t>
      </w:r>
      <w:r w:rsidR="00F558F6" w:rsidRPr="00F558F6">
        <w:rPr>
          <w:rFonts w:ascii="Nyala" w:hAnsi="Nyala"/>
        </w:rPr>
        <w:t xml:space="preserve"> </w:t>
      </w:r>
      <w:r w:rsidR="00F558F6" w:rsidRPr="00E47FA4">
        <w:rPr>
          <w:rFonts w:ascii="Nyala" w:hAnsi="Nyala"/>
        </w:rPr>
        <w:t>theory</w:t>
      </w:r>
      <w:r w:rsidR="00E47FA4" w:rsidRPr="00E47FA4">
        <w:rPr>
          <w:rFonts w:ascii="Nyala" w:hAnsi="Nyala"/>
        </w:rPr>
        <w:t xml:space="preserve">, </w:t>
      </w:r>
      <w:r w:rsidR="00086C78">
        <w:rPr>
          <w:rFonts w:ascii="Nyala" w:hAnsi="Nyala"/>
        </w:rPr>
        <w:t xml:space="preserve">school-based </w:t>
      </w:r>
      <w:r w:rsidR="00E47FA4">
        <w:rPr>
          <w:rFonts w:ascii="Nyala" w:hAnsi="Nyala"/>
        </w:rPr>
        <w:t xml:space="preserve">prevention </w:t>
      </w:r>
      <w:r w:rsidR="00086C78">
        <w:rPr>
          <w:rFonts w:ascii="Nyala" w:hAnsi="Nyala"/>
        </w:rPr>
        <w:t>theory.</w:t>
      </w:r>
      <w:r w:rsidR="00E47FA4">
        <w:rPr>
          <w:rFonts w:ascii="Nyala" w:hAnsi="Nyala"/>
        </w:rPr>
        <w:t xml:space="preserve"> </w:t>
      </w:r>
      <w:r w:rsidR="00E47FA4" w:rsidRPr="00E47FA4">
        <w:rPr>
          <w:rFonts w:ascii="Nyala" w:hAnsi="Nyala"/>
        </w:rPr>
        <w:t xml:space="preserve"> </w:t>
      </w:r>
    </w:p>
    <w:p w14:paraId="4C8C54D8" w14:textId="77777777" w:rsidR="008903F0" w:rsidRPr="00A73568" w:rsidRDefault="008903F0" w:rsidP="00AD421E">
      <w:pPr>
        <w:pStyle w:val="WRAP1"/>
        <w:tabs>
          <w:tab w:val="left" w:pos="0"/>
        </w:tabs>
        <w:rPr>
          <w:rFonts w:ascii="Nyala" w:hAnsi="Nyala"/>
        </w:rPr>
      </w:pPr>
    </w:p>
    <w:p w14:paraId="3E9FD03D" w14:textId="77777777" w:rsidR="00AD421E" w:rsidRPr="00A73568" w:rsidRDefault="00AD421E" w:rsidP="00AD421E">
      <w:pPr>
        <w:tabs>
          <w:tab w:val="left" w:pos="0"/>
        </w:tabs>
        <w:ind w:left="720"/>
        <w:rPr>
          <w:rFonts w:ascii="Nyala" w:hAnsi="Nyala"/>
        </w:rPr>
      </w:pPr>
    </w:p>
    <w:p w14:paraId="140491F9" w14:textId="77777777" w:rsidR="00AD421E" w:rsidRPr="00A73568" w:rsidRDefault="00AD421E" w:rsidP="001B7CF8">
      <w:pPr>
        <w:shd w:val="clear" w:color="auto" w:fill="D9D9D9" w:themeFill="background1" w:themeFillShade="D9"/>
        <w:rPr>
          <w:rFonts w:ascii="Nyala" w:hAnsi="Nyala"/>
          <w:b/>
        </w:rPr>
      </w:pPr>
      <w:r w:rsidRPr="00A73568">
        <w:rPr>
          <w:rFonts w:ascii="Nyala" w:hAnsi="Nyala"/>
          <w:b/>
        </w:rPr>
        <w:t>V.</w:t>
      </w:r>
      <w:r w:rsidRPr="00A73568">
        <w:rPr>
          <w:rFonts w:ascii="Nyala" w:hAnsi="Nyala"/>
          <w:b/>
        </w:rPr>
        <w:tab/>
        <w:t>COURSE OBJECTIVES:</w:t>
      </w:r>
    </w:p>
    <w:p w14:paraId="0E60C0D2" w14:textId="77777777" w:rsidR="00AD421E" w:rsidRPr="00A73568" w:rsidRDefault="00AD421E" w:rsidP="00AD421E">
      <w:pPr>
        <w:ind w:left="720" w:hanging="720"/>
        <w:rPr>
          <w:rFonts w:ascii="Nyala" w:hAnsi="Nyala"/>
          <w:b/>
        </w:rPr>
      </w:pPr>
    </w:p>
    <w:p w14:paraId="30D1F715" w14:textId="77777777" w:rsidR="00AD421E" w:rsidRPr="00A73568" w:rsidRDefault="00AD421E" w:rsidP="00AD421E">
      <w:pPr>
        <w:ind w:left="1260" w:hanging="540"/>
        <w:rPr>
          <w:rFonts w:ascii="Nyala" w:hAnsi="Nyala"/>
        </w:rPr>
      </w:pPr>
      <w:r w:rsidRPr="00A73568">
        <w:rPr>
          <w:rFonts w:ascii="Nyala" w:hAnsi="Nyala"/>
          <w:b/>
          <w:i/>
        </w:rPr>
        <w:t>A.</w:t>
      </w:r>
      <w:r w:rsidRPr="00A73568">
        <w:rPr>
          <w:rFonts w:ascii="Nyala" w:hAnsi="Nyala"/>
          <w:b/>
          <w:i/>
        </w:rPr>
        <w:tab/>
        <w:t>Knowledge of the following</w:t>
      </w:r>
      <w:r w:rsidRPr="00A73568">
        <w:rPr>
          <w:rFonts w:ascii="Nyala" w:hAnsi="Nyala"/>
        </w:rPr>
        <w:t>:</w:t>
      </w:r>
    </w:p>
    <w:p w14:paraId="02009C5A" w14:textId="77777777" w:rsidR="00AD421E" w:rsidRPr="00A73568" w:rsidRDefault="00AD421E" w:rsidP="008903F0">
      <w:pPr>
        <w:pStyle w:val="ListParagraph"/>
        <w:numPr>
          <w:ilvl w:val="0"/>
          <w:numId w:val="4"/>
        </w:numPr>
        <w:rPr>
          <w:rFonts w:ascii="Nyala" w:hAnsi="Nyala"/>
        </w:rPr>
      </w:pPr>
      <w:r w:rsidRPr="00A73568">
        <w:rPr>
          <w:rFonts w:ascii="Nyala" w:hAnsi="Nyala"/>
        </w:rPr>
        <w:t>The school as a complex eco-system.</w:t>
      </w:r>
    </w:p>
    <w:p w14:paraId="6C7AD341" w14:textId="77777777" w:rsidR="00AD421E" w:rsidRPr="00A73568" w:rsidRDefault="00AD421E" w:rsidP="008903F0">
      <w:pPr>
        <w:pStyle w:val="ListParagraph"/>
        <w:numPr>
          <w:ilvl w:val="0"/>
          <w:numId w:val="4"/>
        </w:numPr>
        <w:rPr>
          <w:rFonts w:ascii="Nyala" w:hAnsi="Nyala"/>
        </w:rPr>
      </w:pPr>
      <w:r w:rsidRPr="00A73568">
        <w:rPr>
          <w:rFonts w:ascii="Nyala" w:hAnsi="Nyala"/>
        </w:rPr>
        <w:t>The multiple roles school social workers can assume within the school and community.</w:t>
      </w:r>
    </w:p>
    <w:p w14:paraId="3F07450C" w14:textId="77777777" w:rsidR="00AD421E" w:rsidRPr="00A73568" w:rsidRDefault="00AD421E" w:rsidP="008903F0">
      <w:pPr>
        <w:pStyle w:val="ListParagraph"/>
        <w:numPr>
          <w:ilvl w:val="0"/>
          <w:numId w:val="4"/>
        </w:numPr>
        <w:rPr>
          <w:rFonts w:ascii="Nyala" w:hAnsi="Nyala"/>
        </w:rPr>
      </w:pPr>
      <w:r w:rsidRPr="00A73568">
        <w:rPr>
          <w:rFonts w:ascii="Nyala" w:hAnsi="Nyala"/>
        </w:rPr>
        <w:t xml:space="preserve">The history of school social work </w:t>
      </w:r>
    </w:p>
    <w:p w14:paraId="73D318A0" w14:textId="1B7BF62F" w:rsidR="00AD421E" w:rsidRPr="00A73568" w:rsidRDefault="00AD421E" w:rsidP="008903F0">
      <w:pPr>
        <w:pStyle w:val="ListParagraph"/>
        <w:numPr>
          <w:ilvl w:val="0"/>
          <w:numId w:val="4"/>
        </w:numPr>
        <w:rPr>
          <w:rFonts w:ascii="Nyala" w:hAnsi="Nyala"/>
        </w:rPr>
      </w:pPr>
      <w:r w:rsidRPr="00A73568">
        <w:rPr>
          <w:rFonts w:ascii="Nyala" w:hAnsi="Nyala"/>
        </w:rPr>
        <w:t xml:space="preserve">The application of social work </w:t>
      </w:r>
      <w:r w:rsidR="00F558F6">
        <w:rPr>
          <w:rFonts w:ascii="Nyala" w:hAnsi="Nyala"/>
        </w:rPr>
        <w:t xml:space="preserve">ethics and </w:t>
      </w:r>
      <w:r w:rsidRPr="00A73568">
        <w:rPr>
          <w:rFonts w:ascii="Nyala" w:hAnsi="Nyala"/>
        </w:rPr>
        <w:t>values to a school setting.</w:t>
      </w:r>
    </w:p>
    <w:p w14:paraId="23AD2E33" w14:textId="335A9EFD" w:rsidR="00AD421E" w:rsidRPr="00A73568" w:rsidRDefault="00AD421E" w:rsidP="000442C7">
      <w:pPr>
        <w:pStyle w:val="ListParagraph"/>
        <w:numPr>
          <w:ilvl w:val="0"/>
          <w:numId w:val="4"/>
        </w:numPr>
        <w:rPr>
          <w:rFonts w:ascii="Nyala" w:hAnsi="Nyala"/>
        </w:rPr>
      </w:pPr>
      <w:r w:rsidRPr="00A73568">
        <w:rPr>
          <w:rFonts w:ascii="Nyala" w:hAnsi="Nyala"/>
        </w:rPr>
        <w:t>Consultation</w:t>
      </w:r>
      <w:r w:rsidR="00086C78">
        <w:rPr>
          <w:rFonts w:ascii="Nyala" w:hAnsi="Nyala"/>
        </w:rPr>
        <w:t>s and team work</w:t>
      </w:r>
      <w:r w:rsidRPr="00A73568">
        <w:rPr>
          <w:rFonts w:ascii="Nyala" w:hAnsi="Nyala"/>
        </w:rPr>
        <w:t xml:space="preserve"> with teachers, administrators, and community </w:t>
      </w:r>
      <w:r w:rsidR="00086C78">
        <w:rPr>
          <w:rFonts w:ascii="Nyala" w:hAnsi="Nyala"/>
        </w:rPr>
        <w:t xml:space="preserve">services (centers for social welfare) </w:t>
      </w:r>
      <w:r w:rsidR="00F558F6">
        <w:rPr>
          <w:rFonts w:ascii="Nyala" w:hAnsi="Nyala"/>
        </w:rPr>
        <w:t xml:space="preserve">in order </w:t>
      </w:r>
      <w:r w:rsidRPr="00A73568">
        <w:rPr>
          <w:rFonts w:ascii="Nyala" w:hAnsi="Nyala"/>
        </w:rPr>
        <w:t xml:space="preserve">to maximize learning potential </w:t>
      </w:r>
      <w:r w:rsidR="00086C78">
        <w:rPr>
          <w:rFonts w:ascii="Nyala" w:hAnsi="Nyala"/>
        </w:rPr>
        <w:t>of</w:t>
      </w:r>
      <w:r w:rsidRPr="00A73568">
        <w:rPr>
          <w:rFonts w:ascii="Nyala" w:hAnsi="Nyala"/>
        </w:rPr>
        <w:t xml:space="preserve"> students.</w:t>
      </w:r>
    </w:p>
    <w:p w14:paraId="28951556" w14:textId="77777777" w:rsidR="00AD421E" w:rsidRPr="00A73568" w:rsidRDefault="00AD421E" w:rsidP="00AD421E">
      <w:pPr>
        <w:ind w:left="1800" w:hanging="540"/>
        <w:rPr>
          <w:rFonts w:ascii="Nyala" w:hAnsi="Nyala"/>
        </w:rPr>
      </w:pPr>
    </w:p>
    <w:p w14:paraId="7A6049C6" w14:textId="77777777" w:rsidR="00AD421E" w:rsidRPr="00A73568" w:rsidRDefault="00AD421E" w:rsidP="00AD421E">
      <w:pPr>
        <w:ind w:left="1260" w:hanging="540"/>
        <w:rPr>
          <w:rFonts w:ascii="Nyala" w:hAnsi="Nyala"/>
          <w:b/>
          <w:i/>
        </w:rPr>
      </w:pPr>
      <w:r w:rsidRPr="00A73568">
        <w:rPr>
          <w:rFonts w:ascii="Nyala" w:hAnsi="Nyala"/>
          <w:b/>
          <w:i/>
        </w:rPr>
        <w:t>B.</w:t>
      </w:r>
      <w:r w:rsidRPr="00A73568">
        <w:rPr>
          <w:rFonts w:ascii="Nyala" w:hAnsi="Nyala"/>
          <w:b/>
          <w:i/>
        </w:rPr>
        <w:tab/>
        <w:t>Skills in the following:</w:t>
      </w:r>
    </w:p>
    <w:p w14:paraId="27C3667E" w14:textId="737CA79D" w:rsidR="00F558F6" w:rsidRDefault="00F558F6" w:rsidP="00F558F6">
      <w:pPr>
        <w:pStyle w:val="ListParagraph"/>
        <w:numPr>
          <w:ilvl w:val="0"/>
          <w:numId w:val="5"/>
        </w:numPr>
        <w:rPr>
          <w:rFonts w:ascii="Nyala" w:hAnsi="Nyala"/>
        </w:rPr>
      </w:pPr>
      <w:r>
        <w:rPr>
          <w:rFonts w:ascii="Nyala" w:hAnsi="Nyala"/>
        </w:rPr>
        <w:t>Understanding</w:t>
      </w:r>
      <w:r w:rsidR="00B828E2">
        <w:rPr>
          <w:rFonts w:ascii="Nyala" w:hAnsi="Nyala"/>
        </w:rPr>
        <w:t xml:space="preserve"> the</w:t>
      </w:r>
      <w:r>
        <w:rPr>
          <w:rFonts w:ascii="Nyala" w:hAnsi="Nyala"/>
        </w:rPr>
        <w:t xml:space="preserve"> school environment in </w:t>
      </w:r>
      <w:r w:rsidR="00B828E2">
        <w:rPr>
          <w:rFonts w:ascii="Nyala" w:hAnsi="Nyala"/>
        </w:rPr>
        <w:t xml:space="preserve">the context of risk and protective factors </w:t>
      </w:r>
    </w:p>
    <w:p w14:paraId="4B946604" w14:textId="1BE6182D" w:rsidR="00F558F6" w:rsidRDefault="00F558F6" w:rsidP="00F558F6">
      <w:pPr>
        <w:pStyle w:val="ListParagraph"/>
        <w:numPr>
          <w:ilvl w:val="0"/>
          <w:numId w:val="5"/>
        </w:numPr>
        <w:rPr>
          <w:rFonts w:ascii="Nyala" w:hAnsi="Nyala"/>
        </w:rPr>
      </w:pPr>
      <w:r w:rsidRPr="00A73568">
        <w:rPr>
          <w:rFonts w:ascii="Nyala" w:hAnsi="Nyala"/>
        </w:rPr>
        <w:t xml:space="preserve">Evidence-based intervention strategies to </w:t>
      </w:r>
      <w:r>
        <w:rPr>
          <w:rFonts w:ascii="Nyala" w:hAnsi="Nyala"/>
        </w:rPr>
        <w:t xml:space="preserve">assist students, </w:t>
      </w:r>
      <w:r w:rsidRPr="00A73568">
        <w:rPr>
          <w:rFonts w:ascii="Nyala" w:hAnsi="Nyala"/>
        </w:rPr>
        <w:t>families, schools, and communities.</w:t>
      </w:r>
    </w:p>
    <w:p w14:paraId="653A3DD4" w14:textId="563EF136" w:rsidR="00B828E2" w:rsidRDefault="00B828E2" w:rsidP="00F558F6">
      <w:pPr>
        <w:pStyle w:val="ListParagraph"/>
        <w:numPr>
          <w:ilvl w:val="0"/>
          <w:numId w:val="5"/>
        </w:numPr>
        <w:rPr>
          <w:rFonts w:ascii="Nyala" w:hAnsi="Nyala"/>
        </w:rPr>
      </w:pPr>
      <w:r>
        <w:rPr>
          <w:rFonts w:ascii="Nyala" w:hAnsi="Nyala"/>
        </w:rPr>
        <w:t>Recognizing possible student, school, family and community resources and networking</w:t>
      </w:r>
    </w:p>
    <w:p w14:paraId="2DA6D139" w14:textId="77777777" w:rsidR="00B828E2" w:rsidRPr="00B828E2" w:rsidRDefault="00B828E2" w:rsidP="00B828E2">
      <w:pPr>
        <w:ind w:left="1260"/>
        <w:rPr>
          <w:rFonts w:ascii="Nyala" w:hAnsi="Nyala"/>
        </w:rPr>
      </w:pPr>
    </w:p>
    <w:p w14:paraId="5B771B3C" w14:textId="23F2D524" w:rsidR="00AD421E" w:rsidRPr="00A73568" w:rsidRDefault="00AD421E" w:rsidP="001B7CF8">
      <w:pPr>
        <w:shd w:val="clear" w:color="auto" w:fill="D9D9D9" w:themeFill="background1" w:themeFillShade="D9"/>
        <w:rPr>
          <w:rFonts w:ascii="Nyala" w:hAnsi="Nyala"/>
          <w:b/>
        </w:rPr>
      </w:pPr>
      <w:r w:rsidRPr="00A73568">
        <w:rPr>
          <w:rFonts w:ascii="Nyala" w:hAnsi="Nyala"/>
          <w:b/>
        </w:rPr>
        <w:t xml:space="preserve">VI.  COURSE CONTENT </w:t>
      </w:r>
      <w:r w:rsidR="00086C78">
        <w:rPr>
          <w:rFonts w:ascii="Nyala" w:hAnsi="Nyala"/>
          <w:b/>
        </w:rPr>
        <w:t xml:space="preserve">PLANNED </w:t>
      </w:r>
      <w:r w:rsidRPr="00A73568">
        <w:rPr>
          <w:rFonts w:ascii="Nyala" w:hAnsi="Nyala"/>
          <w:b/>
        </w:rPr>
        <w:t xml:space="preserve">OUTLINE </w:t>
      </w:r>
    </w:p>
    <w:p w14:paraId="035CACA2" w14:textId="77777777" w:rsidR="00AD421E" w:rsidRPr="00A73568" w:rsidRDefault="00AD421E" w:rsidP="00AD421E">
      <w:pPr>
        <w:rPr>
          <w:rFonts w:ascii="Nyala" w:hAnsi="Nyala"/>
        </w:rPr>
      </w:pPr>
    </w:p>
    <w:p w14:paraId="1557828B" w14:textId="6161B4E5" w:rsidR="00AD421E" w:rsidRPr="00A73568" w:rsidRDefault="00F74FC8" w:rsidP="00AD421E">
      <w:pPr>
        <w:rPr>
          <w:rFonts w:ascii="Nyala" w:hAnsi="Nyala"/>
          <w:b/>
        </w:rPr>
      </w:pPr>
      <w:r>
        <w:rPr>
          <w:rFonts w:ascii="Nyala" w:hAnsi="Nyala"/>
          <w:b/>
        </w:rPr>
        <w:t xml:space="preserve">          </w:t>
      </w:r>
      <w:r w:rsidR="00AD421E" w:rsidRPr="00A73568">
        <w:rPr>
          <w:rFonts w:ascii="Nyala" w:hAnsi="Nyala"/>
          <w:b/>
        </w:rPr>
        <w:t xml:space="preserve">A.  Introduction to </w:t>
      </w:r>
      <w:r w:rsidR="00F558F6" w:rsidRPr="00A73568">
        <w:rPr>
          <w:rFonts w:ascii="Nyala" w:hAnsi="Nyala"/>
          <w:b/>
        </w:rPr>
        <w:t>School Social</w:t>
      </w:r>
      <w:r w:rsidR="00AD421E" w:rsidRPr="00A73568">
        <w:rPr>
          <w:rFonts w:ascii="Nyala" w:hAnsi="Nyala"/>
          <w:b/>
        </w:rPr>
        <w:t xml:space="preserve"> Work</w:t>
      </w:r>
    </w:p>
    <w:p w14:paraId="5937D11B" w14:textId="77777777" w:rsidR="000442C7" w:rsidRPr="00A73568" w:rsidRDefault="000442C7" w:rsidP="00F74FC8">
      <w:pPr>
        <w:pStyle w:val="WRAP1"/>
        <w:ind w:left="1134"/>
        <w:rPr>
          <w:rFonts w:ascii="Nyala" w:hAnsi="Nyala"/>
        </w:rPr>
      </w:pPr>
      <w:r w:rsidRPr="00A73568">
        <w:rPr>
          <w:rFonts w:ascii="Nyala" w:hAnsi="Nyala"/>
        </w:rPr>
        <w:t>1</w:t>
      </w:r>
      <w:r w:rsidR="00AD421E" w:rsidRPr="00A73568">
        <w:rPr>
          <w:rFonts w:ascii="Nyala" w:hAnsi="Nyala"/>
        </w:rPr>
        <w:t xml:space="preserve">.  </w:t>
      </w:r>
      <w:r w:rsidRPr="00A73568">
        <w:rPr>
          <w:rFonts w:ascii="Nyala" w:hAnsi="Nyala"/>
        </w:rPr>
        <w:t>Definition of School Social Work</w:t>
      </w:r>
    </w:p>
    <w:p w14:paraId="4D5DE501" w14:textId="77777777" w:rsidR="00AD421E" w:rsidRPr="00A73568" w:rsidRDefault="000442C7" w:rsidP="00F74FC8">
      <w:pPr>
        <w:pStyle w:val="WRAP1"/>
        <w:ind w:left="1134"/>
        <w:rPr>
          <w:rFonts w:ascii="Nyala" w:hAnsi="Nyala"/>
        </w:rPr>
      </w:pPr>
      <w:r w:rsidRPr="00A73568">
        <w:rPr>
          <w:rFonts w:ascii="Nyala" w:hAnsi="Nyala"/>
        </w:rPr>
        <w:t xml:space="preserve">2.  </w:t>
      </w:r>
      <w:r w:rsidR="00AD421E" w:rsidRPr="00A73568">
        <w:rPr>
          <w:rFonts w:ascii="Nyala" w:hAnsi="Nyala"/>
        </w:rPr>
        <w:t>History of Social Work in Schools</w:t>
      </w:r>
    </w:p>
    <w:p w14:paraId="26273C4B" w14:textId="77777777" w:rsidR="00AD421E" w:rsidRPr="00A73568" w:rsidRDefault="000442C7" w:rsidP="00F74FC8">
      <w:pPr>
        <w:pStyle w:val="WRAP1"/>
        <w:ind w:left="1134"/>
        <w:rPr>
          <w:rFonts w:ascii="Nyala" w:hAnsi="Nyala"/>
        </w:rPr>
      </w:pPr>
      <w:r w:rsidRPr="00A73568">
        <w:rPr>
          <w:rFonts w:ascii="Nyala" w:hAnsi="Nyala"/>
        </w:rPr>
        <w:t xml:space="preserve">3. </w:t>
      </w:r>
      <w:r w:rsidR="00AD421E" w:rsidRPr="00A73568">
        <w:rPr>
          <w:rFonts w:ascii="Nyala" w:hAnsi="Nyala"/>
        </w:rPr>
        <w:t xml:space="preserve"> Eco-Systems Perspective</w:t>
      </w:r>
    </w:p>
    <w:p w14:paraId="4A40D66C" w14:textId="77777777" w:rsidR="00AD421E" w:rsidRDefault="000442C7" w:rsidP="00F74FC8">
      <w:pPr>
        <w:pStyle w:val="WRAP1"/>
        <w:ind w:left="1134"/>
        <w:rPr>
          <w:rFonts w:ascii="Nyala" w:hAnsi="Nyala"/>
        </w:rPr>
      </w:pPr>
      <w:r w:rsidRPr="00A73568">
        <w:rPr>
          <w:rFonts w:ascii="Nyala" w:hAnsi="Nyala"/>
        </w:rPr>
        <w:t xml:space="preserve">4. </w:t>
      </w:r>
      <w:r w:rsidR="00AD421E" w:rsidRPr="00A73568">
        <w:rPr>
          <w:rFonts w:ascii="Nyala" w:hAnsi="Nyala"/>
        </w:rPr>
        <w:t xml:space="preserve"> Interdisciplinary Teams</w:t>
      </w:r>
    </w:p>
    <w:p w14:paraId="346ECA85" w14:textId="77777777" w:rsidR="006818B7" w:rsidRPr="006818B7" w:rsidRDefault="006818B7" w:rsidP="006818B7">
      <w:pPr>
        <w:pStyle w:val="WRAP1"/>
        <w:rPr>
          <w:rFonts w:ascii="Nyala" w:hAnsi="Nyala"/>
          <w:sz w:val="10"/>
          <w:szCs w:val="10"/>
        </w:rPr>
      </w:pPr>
    </w:p>
    <w:p w14:paraId="195C2FA1" w14:textId="77777777" w:rsidR="00AD421E" w:rsidRPr="00A73568" w:rsidRDefault="00AD421E" w:rsidP="00F74FC8">
      <w:pPr>
        <w:ind w:left="709"/>
        <w:rPr>
          <w:rFonts w:ascii="Nyala" w:hAnsi="Nyala"/>
          <w:b/>
        </w:rPr>
      </w:pPr>
      <w:r w:rsidRPr="00A73568">
        <w:rPr>
          <w:rFonts w:ascii="Nyala" w:hAnsi="Nyala"/>
          <w:b/>
        </w:rPr>
        <w:t>B.  Ethics</w:t>
      </w:r>
    </w:p>
    <w:p w14:paraId="009BE8C4" w14:textId="77777777" w:rsidR="00AD421E" w:rsidRPr="00A73568" w:rsidRDefault="00AD421E" w:rsidP="00F74FC8">
      <w:pPr>
        <w:pStyle w:val="WRAP1"/>
        <w:ind w:left="1134"/>
        <w:rPr>
          <w:rFonts w:ascii="Nyala" w:hAnsi="Nyala"/>
        </w:rPr>
      </w:pPr>
      <w:r w:rsidRPr="00A73568">
        <w:rPr>
          <w:rFonts w:ascii="Nyala" w:hAnsi="Nyala"/>
        </w:rPr>
        <w:t>1.  Values</w:t>
      </w:r>
    </w:p>
    <w:p w14:paraId="783D604C" w14:textId="77777777" w:rsidR="00AD421E" w:rsidRPr="00A73568" w:rsidRDefault="00AD421E" w:rsidP="00F74FC8">
      <w:pPr>
        <w:pStyle w:val="WRAP1"/>
        <w:ind w:left="1134"/>
        <w:rPr>
          <w:rFonts w:ascii="Nyala" w:hAnsi="Nyala"/>
        </w:rPr>
      </w:pPr>
      <w:r w:rsidRPr="00A73568">
        <w:rPr>
          <w:rFonts w:ascii="Nyala" w:hAnsi="Nyala"/>
        </w:rPr>
        <w:t>2.  Ethical Decision Making</w:t>
      </w:r>
    </w:p>
    <w:p w14:paraId="65A42D2F" w14:textId="77777777" w:rsidR="00AD421E" w:rsidRDefault="00AD421E" w:rsidP="00F74FC8">
      <w:pPr>
        <w:pStyle w:val="WRAP1"/>
        <w:ind w:left="1134"/>
        <w:rPr>
          <w:rFonts w:ascii="Nyala" w:hAnsi="Nyala"/>
        </w:rPr>
      </w:pPr>
      <w:r w:rsidRPr="00A73568">
        <w:rPr>
          <w:rFonts w:ascii="Nyala" w:hAnsi="Nyala"/>
        </w:rPr>
        <w:t>3.  Confidentiality</w:t>
      </w:r>
    </w:p>
    <w:p w14:paraId="666646E7" w14:textId="77777777" w:rsidR="006818B7" w:rsidRPr="006818B7" w:rsidRDefault="006818B7" w:rsidP="00F74FC8">
      <w:pPr>
        <w:pStyle w:val="WRAP1"/>
        <w:ind w:left="709"/>
        <w:rPr>
          <w:rFonts w:ascii="Nyala" w:hAnsi="Nyala"/>
          <w:sz w:val="10"/>
          <w:szCs w:val="10"/>
        </w:rPr>
      </w:pPr>
    </w:p>
    <w:p w14:paraId="7CBAFC28" w14:textId="77777777" w:rsidR="00AD421E" w:rsidRPr="00A73568" w:rsidRDefault="00AD421E" w:rsidP="00F74FC8">
      <w:pPr>
        <w:ind w:left="709"/>
        <w:rPr>
          <w:rFonts w:ascii="Nyala" w:hAnsi="Nyala"/>
          <w:b/>
        </w:rPr>
      </w:pPr>
      <w:r w:rsidRPr="00A73568">
        <w:rPr>
          <w:rFonts w:ascii="Nyala" w:hAnsi="Nyala"/>
          <w:b/>
        </w:rPr>
        <w:t>C.  Legal Mandates</w:t>
      </w:r>
    </w:p>
    <w:p w14:paraId="2C688E7B" w14:textId="77777777" w:rsidR="00AD421E" w:rsidRPr="00A73568" w:rsidRDefault="00AD421E" w:rsidP="00F74FC8">
      <w:pPr>
        <w:pStyle w:val="WRAP1"/>
        <w:ind w:left="1134"/>
        <w:rPr>
          <w:rFonts w:ascii="Nyala" w:hAnsi="Nyala"/>
        </w:rPr>
      </w:pPr>
      <w:r w:rsidRPr="00A73568">
        <w:rPr>
          <w:rFonts w:ascii="Nyala" w:hAnsi="Nyala"/>
        </w:rPr>
        <w:t>1.  Student Rights</w:t>
      </w:r>
    </w:p>
    <w:p w14:paraId="422ED994" w14:textId="718ADD2E" w:rsidR="00AD421E" w:rsidRPr="00A73568" w:rsidRDefault="00AD421E" w:rsidP="00F74FC8">
      <w:pPr>
        <w:pStyle w:val="WRAP1"/>
        <w:ind w:left="1134"/>
        <w:rPr>
          <w:rFonts w:ascii="Nyala" w:hAnsi="Nyala"/>
        </w:rPr>
      </w:pPr>
      <w:r w:rsidRPr="00A73568">
        <w:rPr>
          <w:rFonts w:ascii="Nyala" w:hAnsi="Nyala"/>
        </w:rPr>
        <w:t>2.  Individuals with Disabilities Education Act</w:t>
      </w:r>
      <w:r w:rsidR="00B828E2">
        <w:rPr>
          <w:rFonts w:ascii="Nyala" w:hAnsi="Nyala"/>
        </w:rPr>
        <w:t xml:space="preserve"> and other vulnerable group of students’</w:t>
      </w:r>
    </w:p>
    <w:p w14:paraId="1CBCE54E" w14:textId="77777777" w:rsidR="006818B7" w:rsidRPr="006818B7" w:rsidRDefault="006818B7" w:rsidP="00F74FC8">
      <w:pPr>
        <w:pStyle w:val="WRAP1"/>
        <w:ind w:left="709"/>
        <w:rPr>
          <w:rFonts w:ascii="Nyala" w:hAnsi="Nyala"/>
          <w:sz w:val="10"/>
          <w:szCs w:val="10"/>
        </w:rPr>
      </w:pPr>
    </w:p>
    <w:p w14:paraId="15B596D6" w14:textId="77777777" w:rsidR="000442C7" w:rsidRPr="00A73568" w:rsidRDefault="00AD421E" w:rsidP="00F74FC8">
      <w:pPr>
        <w:ind w:left="709"/>
        <w:rPr>
          <w:rFonts w:ascii="Nyala" w:hAnsi="Nyala"/>
          <w:b/>
        </w:rPr>
      </w:pPr>
      <w:r w:rsidRPr="00A73568">
        <w:rPr>
          <w:rFonts w:ascii="Nyala" w:hAnsi="Nyala"/>
          <w:b/>
        </w:rPr>
        <w:t>D.  Assessment</w:t>
      </w:r>
      <w:r w:rsidR="000442C7" w:rsidRPr="00A73568">
        <w:rPr>
          <w:rFonts w:ascii="Nyala" w:hAnsi="Nyala"/>
          <w:b/>
        </w:rPr>
        <w:t>s</w:t>
      </w:r>
    </w:p>
    <w:p w14:paraId="72685DBD" w14:textId="034928EB" w:rsidR="000442C7" w:rsidRPr="00A73568" w:rsidRDefault="00F74FC8" w:rsidP="00B828E2">
      <w:pPr>
        <w:ind w:left="709"/>
        <w:rPr>
          <w:rFonts w:ascii="Nyala" w:hAnsi="Nyala"/>
        </w:rPr>
      </w:pPr>
      <w:r>
        <w:rPr>
          <w:rFonts w:ascii="Nyala" w:hAnsi="Nyala"/>
        </w:rPr>
        <w:t xml:space="preserve">      </w:t>
      </w:r>
      <w:r w:rsidR="00AD421E" w:rsidRPr="00A73568">
        <w:rPr>
          <w:rFonts w:ascii="Nyala" w:hAnsi="Nyala"/>
        </w:rPr>
        <w:t xml:space="preserve">1. </w:t>
      </w:r>
      <w:r w:rsidR="00B828E2">
        <w:rPr>
          <w:rFonts w:ascii="Nyala" w:hAnsi="Nyala"/>
        </w:rPr>
        <w:t>Risk factors on individual and family level</w:t>
      </w:r>
      <w:r w:rsidR="000442C7" w:rsidRPr="00A73568">
        <w:rPr>
          <w:rFonts w:ascii="Nyala" w:hAnsi="Nyala"/>
        </w:rPr>
        <w:t xml:space="preserve"> </w:t>
      </w:r>
    </w:p>
    <w:p w14:paraId="5F781923" w14:textId="77777777" w:rsidR="00AD421E" w:rsidRPr="00A73568" w:rsidRDefault="006818B7" w:rsidP="00F74FC8">
      <w:pPr>
        <w:pStyle w:val="WRAP1"/>
        <w:ind w:left="709"/>
        <w:rPr>
          <w:rFonts w:ascii="Nyala" w:hAnsi="Nyala"/>
        </w:rPr>
      </w:pPr>
      <w:r>
        <w:rPr>
          <w:rFonts w:ascii="Nyala" w:hAnsi="Nyala"/>
        </w:rPr>
        <w:t xml:space="preserve">  </w:t>
      </w:r>
      <w:r w:rsidR="00F74FC8">
        <w:rPr>
          <w:rFonts w:ascii="Nyala" w:hAnsi="Nyala"/>
        </w:rPr>
        <w:t xml:space="preserve">    </w:t>
      </w:r>
      <w:r w:rsidR="00AD421E" w:rsidRPr="00A73568">
        <w:rPr>
          <w:rFonts w:ascii="Nyala" w:hAnsi="Nyala"/>
        </w:rPr>
        <w:t>3. Behavior Intervention Plans</w:t>
      </w:r>
    </w:p>
    <w:p w14:paraId="1D69337A" w14:textId="77777777" w:rsidR="00AD421E" w:rsidRPr="006818B7" w:rsidRDefault="00AD421E" w:rsidP="00F74FC8">
      <w:pPr>
        <w:ind w:left="709"/>
        <w:rPr>
          <w:rFonts w:ascii="Nyala" w:hAnsi="Nyala"/>
          <w:sz w:val="10"/>
          <w:szCs w:val="10"/>
        </w:rPr>
      </w:pPr>
    </w:p>
    <w:p w14:paraId="38A924C2" w14:textId="77777777" w:rsidR="006818B7" w:rsidRPr="006818B7" w:rsidRDefault="006818B7" w:rsidP="00AD421E">
      <w:pPr>
        <w:rPr>
          <w:rFonts w:ascii="Nyala" w:hAnsi="Nyala"/>
          <w:sz w:val="10"/>
          <w:szCs w:val="10"/>
        </w:rPr>
      </w:pPr>
    </w:p>
    <w:p w14:paraId="4BF3FC92" w14:textId="0452E2A7" w:rsidR="00AD421E" w:rsidRPr="00A73568" w:rsidRDefault="00B828E2" w:rsidP="00F74FC8">
      <w:pPr>
        <w:ind w:left="709"/>
        <w:rPr>
          <w:rFonts w:ascii="Nyala" w:hAnsi="Nyala"/>
          <w:b/>
        </w:rPr>
      </w:pPr>
      <w:r>
        <w:rPr>
          <w:rFonts w:ascii="Nyala" w:hAnsi="Nyala"/>
          <w:b/>
        </w:rPr>
        <w:t>E</w:t>
      </w:r>
      <w:r w:rsidR="00AD421E" w:rsidRPr="00A73568">
        <w:rPr>
          <w:rFonts w:ascii="Nyala" w:hAnsi="Nyala"/>
          <w:b/>
        </w:rPr>
        <w:t>. Populations at Risk</w:t>
      </w:r>
    </w:p>
    <w:p w14:paraId="6A2D3B90" w14:textId="77777777" w:rsidR="001B7CF8" w:rsidRDefault="001B7CF8" w:rsidP="00F74FC8">
      <w:pPr>
        <w:pStyle w:val="WRAP1"/>
        <w:ind w:left="709"/>
        <w:rPr>
          <w:rFonts w:ascii="Nyala" w:hAnsi="Nyala"/>
        </w:rPr>
        <w:sectPr w:rsidR="001B7CF8" w:rsidSect="00A73568">
          <w:footerReference w:type="default" r:id="rId9"/>
          <w:pgSz w:w="11906" w:h="16838"/>
          <w:pgMar w:top="993" w:right="849" w:bottom="567" w:left="709" w:header="708" w:footer="708" w:gutter="0"/>
          <w:cols w:space="708"/>
          <w:docGrid w:linePitch="360"/>
        </w:sectPr>
      </w:pPr>
    </w:p>
    <w:p w14:paraId="6452EAF0" w14:textId="25FEC78A" w:rsidR="00AD421E" w:rsidRPr="00A73568" w:rsidRDefault="00AD421E" w:rsidP="00F74FC8">
      <w:pPr>
        <w:pStyle w:val="WRAP1"/>
        <w:ind w:left="993"/>
        <w:rPr>
          <w:rFonts w:ascii="Nyala" w:hAnsi="Nyala"/>
        </w:rPr>
      </w:pPr>
      <w:r w:rsidRPr="00A73568">
        <w:rPr>
          <w:rFonts w:ascii="Nyala" w:hAnsi="Nyala"/>
        </w:rPr>
        <w:t xml:space="preserve">1.  </w:t>
      </w:r>
      <w:r w:rsidR="00086C78">
        <w:rPr>
          <w:rFonts w:ascii="Nyala" w:hAnsi="Nyala"/>
        </w:rPr>
        <w:t xml:space="preserve"> </w:t>
      </w:r>
      <w:r w:rsidRPr="00A73568">
        <w:rPr>
          <w:rFonts w:ascii="Nyala" w:hAnsi="Nyala"/>
        </w:rPr>
        <w:t>Race</w:t>
      </w:r>
    </w:p>
    <w:p w14:paraId="5C0BDB0B" w14:textId="77777777" w:rsidR="00AD421E" w:rsidRPr="00A73568" w:rsidRDefault="00AD421E" w:rsidP="00F74FC8">
      <w:pPr>
        <w:pStyle w:val="WRAP2"/>
        <w:ind w:left="993"/>
        <w:rPr>
          <w:rFonts w:ascii="Nyala" w:hAnsi="Nyala"/>
        </w:rPr>
      </w:pPr>
      <w:r w:rsidRPr="00A73568">
        <w:rPr>
          <w:rFonts w:ascii="Nyala" w:hAnsi="Nyala"/>
        </w:rPr>
        <w:t>2.  Culture</w:t>
      </w:r>
    </w:p>
    <w:p w14:paraId="4DDF1760" w14:textId="77777777" w:rsidR="00AD421E" w:rsidRPr="00A73568" w:rsidRDefault="00AD421E" w:rsidP="00F74FC8">
      <w:pPr>
        <w:pStyle w:val="WRAP2"/>
        <w:ind w:left="993"/>
        <w:rPr>
          <w:rFonts w:ascii="Nyala" w:hAnsi="Nyala"/>
        </w:rPr>
      </w:pPr>
      <w:r w:rsidRPr="00A73568">
        <w:rPr>
          <w:rFonts w:ascii="Nyala" w:hAnsi="Nyala"/>
        </w:rPr>
        <w:t>3.  Gender</w:t>
      </w:r>
    </w:p>
    <w:p w14:paraId="0290AAAD" w14:textId="77777777" w:rsidR="00AD421E" w:rsidRPr="00A73568" w:rsidRDefault="00AD421E" w:rsidP="00F74FC8">
      <w:pPr>
        <w:pStyle w:val="WRAP2"/>
        <w:ind w:left="993"/>
        <w:rPr>
          <w:rFonts w:ascii="Nyala" w:hAnsi="Nyala"/>
        </w:rPr>
      </w:pPr>
      <w:r w:rsidRPr="00A73568">
        <w:rPr>
          <w:rFonts w:ascii="Nyala" w:hAnsi="Nyala"/>
        </w:rPr>
        <w:t>4.  Class</w:t>
      </w:r>
    </w:p>
    <w:p w14:paraId="02F05870" w14:textId="77777777" w:rsidR="00AD421E" w:rsidRPr="00A73568" w:rsidRDefault="00AD421E" w:rsidP="00F74FC8">
      <w:pPr>
        <w:pStyle w:val="WRAP2"/>
        <w:ind w:left="993"/>
        <w:rPr>
          <w:rFonts w:ascii="Nyala" w:hAnsi="Nyala"/>
        </w:rPr>
      </w:pPr>
      <w:r w:rsidRPr="00A73568">
        <w:rPr>
          <w:rFonts w:ascii="Nyala" w:hAnsi="Nyala"/>
        </w:rPr>
        <w:t>5.  Sexual Orientation</w:t>
      </w:r>
    </w:p>
    <w:p w14:paraId="597D6CE5" w14:textId="77777777" w:rsidR="00AD421E" w:rsidRPr="00A73568" w:rsidRDefault="00AD421E" w:rsidP="00F74FC8">
      <w:pPr>
        <w:pStyle w:val="WRAP2"/>
        <w:ind w:left="709"/>
        <w:rPr>
          <w:rFonts w:ascii="Nyala" w:hAnsi="Nyala"/>
        </w:rPr>
      </w:pPr>
      <w:r w:rsidRPr="00A73568">
        <w:rPr>
          <w:rFonts w:ascii="Nyala" w:hAnsi="Nyala"/>
        </w:rPr>
        <w:t>6.  Poverty</w:t>
      </w:r>
    </w:p>
    <w:p w14:paraId="3BC78479" w14:textId="77777777" w:rsidR="00AD421E" w:rsidRPr="00A73568" w:rsidRDefault="00AD421E" w:rsidP="00F74FC8">
      <w:pPr>
        <w:pStyle w:val="WRAP2"/>
        <w:ind w:left="709"/>
        <w:rPr>
          <w:rFonts w:ascii="Nyala" w:hAnsi="Nyala"/>
        </w:rPr>
      </w:pPr>
      <w:r w:rsidRPr="00A73568">
        <w:rPr>
          <w:rFonts w:ascii="Nyala" w:hAnsi="Nyala"/>
        </w:rPr>
        <w:t>7.  Religion</w:t>
      </w:r>
    </w:p>
    <w:p w14:paraId="7031EEBF" w14:textId="77777777" w:rsidR="00AD421E" w:rsidRPr="00A73568" w:rsidRDefault="00AD421E" w:rsidP="00F74FC8">
      <w:pPr>
        <w:pStyle w:val="WRAP2"/>
        <w:ind w:left="709"/>
        <w:rPr>
          <w:rFonts w:ascii="Nyala" w:hAnsi="Nyala"/>
        </w:rPr>
      </w:pPr>
      <w:r w:rsidRPr="00A73568">
        <w:rPr>
          <w:rFonts w:ascii="Nyala" w:hAnsi="Nyala"/>
        </w:rPr>
        <w:t>8.  Foreign-Born Students</w:t>
      </w:r>
    </w:p>
    <w:p w14:paraId="46A0F897" w14:textId="77777777" w:rsidR="00AD421E" w:rsidRPr="00A73568" w:rsidRDefault="00AD421E" w:rsidP="00F74FC8">
      <w:pPr>
        <w:pStyle w:val="WRAP2"/>
        <w:ind w:left="709"/>
        <w:rPr>
          <w:rFonts w:ascii="Nyala" w:hAnsi="Nyala"/>
        </w:rPr>
      </w:pPr>
      <w:r w:rsidRPr="00A73568">
        <w:rPr>
          <w:rFonts w:ascii="Nyala" w:hAnsi="Nyala"/>
        </w:rPr>
        <w:t>9.  Cultural Sensitivity</w:t>
      </w:r>
    </w:p>
    <w:p w14:paraId="286DA594" w14:textId="77777777" w:rsidR="001B7CF8" w:rsidRDefault="001B7CF8" w:rsidP="00F74FC8">
      <w:pPr>
        <w:ind w:left="709"/>
        <w:rPr>
          <w:rFonts w:ascii="Nyala" w:hAnsi="Nyala"/>
        </w:rPr>
        <w:sectPr w:rsidR="001B7CF8" w:rsidSect="001B7CF8">
          <w:type w:val="continuous"/>
          <w:pgSz w:w="11906" w:h="16838"/>
          <w:pgMar w:top="993" w:right="849" w:bottom="567" w:left="709" w:header="708" w:footer="708" w:gutter="0"/>
          <w:cols w:num="2" w:space="142"/>
          <w:docGrid w:linePitch="360"/>
        </w:sectPr>
      </w:pPr>
    </w:p>
    <w:p w14:paraId="1175E7C0" w14:textId="77777777" w:rsidR="00AD421E" w:rsidRPr="006818B7" w:rsidRDefault="00AD421E" w:rsidP="00F74FC8">
      <w:pPr>
        <w:ind w:left="709"/>
        <w:rPr>
          <w:rFonts w:ascii="Nyala" w:hAnsi="Nyala"/>
          <w:sz w:val="10"/>
          <w:szCs w:val="10"/>
        </w:rPr>
      </w:pPr>
    </w:p>
    <w:p w14:paraId="3AC11C2D" w14:textId="4502C49B" w:rsidR="00AD421E" w:rsidRPr="00A73568" w:rsidRDefault="00B828E2" w:rsidP="00F74FC8">
      <w:pPr>
        <w:ind w:left="709"/>
        <w:rPr>
          <w:rFonts w:ascii="Nyala" w:hAnsi="Nyala"/>
          <w:b/>
        </w:rPr>
      </w:pPr>
      <w:r>
        <w:rPr>
          <w:rFonts w:ascii="Nyala" w:hAnsi="Nyala"/>
          <w:b/>
        </w:rPr>
        <w:t>F</w:t>
      </w:r>
      <w:r w:rsidR="00AD421E" w:rsidRPr="00A73568">
        <w:rPr>
          <w:rFonts w:ascii="Nyala" w:hAnsi="Nyala"/>
          <w:b/>
        </w:rPr>
        <w:t>.  Best Practices</w:t>
      </w:r>
    </w:p>
    <w:p w14:paraId="1D62B102" w14:textId="77777777" w:rsidR="00AD421E" w:rsidRPr="00A73568" w:rsidRDefault="00AD421E" w:rsidP="00F74FC8">
      <w:pPr>
        <w:pStyle w:val="WRAP1"/>
        <w:ind w:left="993"/>
        <w:rPr>
          <w:rFonts w:ascii="Nyala" w:hAnsi="Nyala"/>
        </w:rPr>
      </w:pPr>
      <w:r w:rsidRPr="00A73568">
        <w:rPr>
          <w:rFonts w:ascii="Nyala" w:hAnsi="Nyala"/>
        </w:rPr>
        <w:t>1.  Accountability</w:t>
      </w:r>
    </w:p>
    <w:p w14:paraId="6E2D5837" w14:textId="163D43F4" w:rsidR="00AD421E" w:rsidRDefault="00AD421E" w:rsidP="00F74FC8">
      <w:pPr>
        <w:pStyle w:val="WRAP1"/>
        <w:ind w:left="993"/>
        <w:rPr>
          <w:rFonts w:ascii="Nyala" w:hAnsi="Nyala"/>
        </w:rPr>
      </w:pPr>
      <w:r w:rsidRPr="00A73568">
        <w:rPr>
          <w:rFonts w:ascii="Nyala" w:hAnsi="Nyala"/>
        </w:rPr>
        <w:t>2.  School-Based Research</w:t>
      </w:r>
    </w:p>
    <w:p w14:paraId="4764B2B8" w14:textId="7D2916D4" w:rsidR="00B828E2" w:rsidRDefault="00B828E2" w:rsidP="00F74FC8">
      <w:pPr>
        <w:pStyle w:val="WRAP1"/>
        <w:ind w:left="993"/>
        <w:rPr>
          <w:rFonts w:ascii="Nyala" w:hAnsi="Nyala"/>
        </w:rPr>
      </w:pPr>
    </w:p>
    <w:p w14:paraId="2C5DC8FD" w14:textId="24F4630F" w:rsidR="00B828E2" w:rsidRDefault="00B828E2" w:rsidP="00F74FC8">
      <w:pPr>
        <w:pStyle w:val="WRAP1"/>
        <w:ind w:left="993"/>
        <w:rPr>
          <w:rFonts w:ascii="Nyala" w:hAnsi="Nyala"/>
        </w:rPr>
      </w:pPr>
    </w:p>
    <w:p w14:paraId="4E89056C" w14:textId="79A1EB4E" w:rsidR="00B828E2" w:rsidRDefault="00B828E2" w:rsidP="00F74FC8">
      <w:pPr>
        <w:pStyle w:val="WRAP1"/>
        <w:ind w:left="993"/>
        <w:rPr>
          <w:rFonts w:ascii="Nyala" w:hAnsi="Nyala"/>
        </w:rPr>
      </w:pPr>
    </w:p>
    <w:p w14:paraId="53CCFED4" w14:textId="7A58EFA4" w:rsidR="00B828E2" w:rsidRDefault="00B828E2" w:rsidP="00F74FC8">
      <w:pPr>
        <w:pStyle w:val="WRAP1"/>
        <w:ind w:left="993"/>
        <w:rPr>
          <w:rFonts w:ascii="Nyala" w:hAnsi="Nyala"/>
        </w:rPr>
      </w:pPr>
    </w:p>
    <w:p w14:paraId="40EE649C" w14:textId="14967C3B" w:rsidR="00B828E2" w:rsidRDefault="00B828E2" w:rsidP="00F74FC8">
      <w:pPr>
        <w:pStyle w:val="WRAP1"/>
        <w:ind w:left="993"/>
        <w:rPr>
          <w:rFonts w:ascii="Nyala" w:hAnsi="Nyala"/>
        </w:rPr>
      </w:pPr>
    </w:p>
    <w:p w14:paraId="6C28A8D1" w14:textId="6EE13B68" w:rsidR="00B828E2" w:rsidRDefault="00B828E2" w:rsidP="00F74FC8">
      <w:pPr>
        <w:pStyle w:val="WRAP1"/>
        <w:ind w:left="993"/>
        <w:rPr>
          <w:rFonts w:ascii="Nyala" w:hAnsi="Nyala"/>
        </w:rPr>
      </w:pPr>
    </w:p>
    <w:p w14:paraId="51B0EAC2" w14:textId="77777777" w:rsidR="00B828E2" w:rsidRPr="00A73568" w:rsidRDefault="00B828E2" w:rsidP="00F74FC8">
      <w:pPr>
        <w:pStyle w:val="WRAP1"/>
        <w:ind w:left="993"/>
        <w:rPr>
          <w:rFonts w:ascii="Nyala" w:hAnsi="Nyala"/>
        </w:rPr>
      </w:pPr>
    </w:p>
    <w:p w14:paraId="5C9E228D" w14:textId="77777777" w:rsidR="00F77259" w:rsidRPr="00A73568" w:rsidRDefault="00F77259" w:rsidP="00F77259">
      <w:pPr>
        <w:rPr>
          <w:rFonts w:ascii="Nyala" w:hAnsi="Nyala"/>
          <w:b/>
          <w:u w:val="single"/>
        </w:rPr>
      </w:pPr>
    </w:p>
    <w:p w14:paraId="39A05CB4" w14:textId="77777777" w:rsidR="00F77259" w:rsidRPr="00A73568" w:rsidRDefault="00F77259" w:rsidP="001B7CF8">
      <w:pPr>
        <w:shd w:val="clear" w:color="auto" w:fill="D9D9D9" w:themeFill="background1" w:themeFillShade="D9"/>
        <w:rPr>
          <w:rFonts w:ascii="Nyala" w:hAnsi="Nyala"/>
          <w:b/>
        </w:rPr>
      </w:pPr>
      <w:r w:rsidRPr="00A73568">
        <w:rPr>
          <w:rFonts w:ascii="Nyala" w:hAnsi="Nyala"/>
          <w:b/>
        </w:rPr>
        <w:lastRenderedPageBreak/>
        <w:t>VII.</w:t>
      </w:r>
      <w:r w:rsidRPr="00A73568">
        <w:rPr>
          <w:rFonts w:ascii="Nyala" w:hAnsi="Nyala"/>
          <w:b/>
        </w:rPr>
        <w:tab/>
        <w:t>COURSE OUTLINE:</w:t>
      </w:r>
    </w:p>
    <w:p w14:paraId="58114B4B" w14:textId="77777777" w:rsidR="00F77259" w:rsidRPr="00A73568" w:rsidRDefault="00F77259" w:rsidP="00F77259">
      <w:pPr>
        <w:rPr>
          <w:rFonts w:ascii="Nyala" w:hAnsi="Nyala"/>
          <w:b/>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32"/>
        <w:gridCol w:w="6490"/>
      </w:tblGrid>
      <w:tr w:rsidR="00A73568" w:rsidRPr="00A73568" w14:paraId="7C890065" w14:textId="77777777" w:rsidTr="00B828E2">
        <w:tc>
          <w:tcPr>
            <w:tcW w:w="2832"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14:paraId="2A825749" w14:textId="77777777" w:rsidR="00A73568" w:rsidRPr="00A73568" w:rsidRDefault="00A73568" w:rsidP="001B7CF8">
            <w:pPr>
              <w:jc w:val="center"/>
              <w:rPr>
                <w:rFonts w:ascii="Nyala" w:hAnsi="Nyala"/>
                <w:b/>
              </w:rPr>
            </w:pPr>
            <w:r w:rsidRPr="00A73568">
              <w:rPr>
                <w:rFonts w:ascii="Nyala" w:hAnsi="Nyala"/>
                <w:b/>
              </w:rPr>
              <w:t>DATE</w:t>
            </w:r>
          </w:p>
        </w:tc>
        <w:tc>
          <w:tcPr>
            <w:tcW w:w="6490"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14:paraId="655B5998" w14:textId="52508A48" w:rsidR="00A73568" w:rsidRPr="00A73568" w:rsidRDefault="001E22B1" w:rsidP="001B7CF8">
            <w:pPr>
              <w:jc w:val="center"/>
              <w:rPr>
                <w:rFonts w:ascii="Nyala" w:hAnsi="Nyala"/>
                <w:b/>
              </w:rPr>
            </w:pPr>
            <w:r>
              <w:rPr>
                <w:rFonts w:ascii="Nyala" w:hAnsi="Nyala"/>
                <w:b/>
              </w:rPr>
              <w:t xml:space="preserve">PLANNED COURSE </w:t>
            </w:r>
            <w:r w:rsidR="00A73568" w:rsidRPr="00A73568">
              <w:rPr>
                <w:rFonts w:ascii="Nyala" w:hAnsi="Nyala"/>
                <w:b/>
              </w:rPr>
              <w:t>TOPIC</w:t>
            </w:r>
            <w:r>
              <w:rPr>
                <w:rFonts w:ascii="Nyala" w:hAnsi="Nyala"/>
                <w:b/>
              </w:rPr>
              <w:t>S</w:t>
            </w:r>
          </w:p>
        </w:tc>
      </w:tr>
      <w:tr w:rsidR="00B828E2" w:rsidRPr="00A73568" w14:paraId="66A820C4" w14:textId="77777777" w:rsidTr="00B828E2">
        <w:tc>
          <w:tcPr>
            <w:tcW w:w="2832" w:type="dxa"/>
            <w:tcBorders>
              <w:top w:val="single" w:sz="2" w:space="0" w:color="auto"/>
              <w:left w:val="single" w:sz="2" w:space="0" w:color="auto"/>
              <w:bottom w:val="single" w:sz="2" w:space="0" w:color="auto"/>
              <w:right w:val="single" w:sz="2" w:space="0" w:color="auto"/>
            </w:tcBorders>
            <w:shd w:val="clear" w:color="auto" w:fill="FFFFFF" w:themeFill="background1"/>
          </w:tcPr>
          <w:p w14:paraId="56ECAA21" w14:textId="602A6961" w:rsidR="00B828E2" w:rsidRPr="00B828E2" w:rsidRDefault="00B828E2" w:rsidP="00B828E2">
            <w:pPr>
              <w:rPr>
                <w:rFonts w:ascii="Nyala" w:hAnsi="Nyala"/>
                <w:b/>
              </w:rPr>
            </w:pPr>
            <w:r w:rsidRPr="00B828E2">
              <w:rPr>
                <w:rFonts w:ascii="Nyala" w:hAnsi="Nyala"/>
                <w:b/>
              </w:rPr>
              <w:t>04.03.2020.</w:t>
            </w:r>
            <w:r>
              <w:rPr>
                <w:rFonts w:ascii="Nyala" w:hAnsi="Nyala"/>
                <w:b/>
              </w:rPr>
              <w:t xml:space="preserve"> </w:t>
            </w:r>
          </w:p>
          <w:p w14:paraId="3A8B590E" w14:textId="52424C66" w:rsidR="00B828E2" w:rsidRPr="00B828E2" w:rsidRDefault="00B828E2" w:rsidP="001B7CF8">
            <w:pPr>
              <w:jc w:val="center"/>
              <w:rPr>
                <w:rFonts w:ascii="Nyala" w:hAnsi="Nyala"/>
                <w:bCs/>
              </w:rPr>
            </w:pPr>
            <w:r w:rsidRPr="00B828E2">
              <w:rPr>
                <w:rFonts w:ascii="Nyala" w:hAnsi="Nyala"/>
                <w:bCs/>
              </w:rPr>
              <w:t>Class 1</w:t>
            </w:r>
            <w:r>
              <w:rPr>
                <w:rFonts w:ascii="Nyala" w:hAnsi="Nyala"/>
                <w:bCs/>
              </w:rPr>
              <w:t xml:space="preserve"> </w:t>
            </w:r>
          </w:p>
        </w:tc>
        <w:tc>
          <w:tcPr>
            <w:tcW w:w="6490" w:type="dxa"/>
            <w:tcBorders>
              <w:top w:val="single" w:sz="2" w:space="0" w:color="auto"/>
              <w:left w:val="single" w:sz="2" w:space="0" w:color="auto"/>
              <w:bottom w:val="single" w:sz="2" w:space="0" w:color="auto"/>
              <w:right w:val="single" w:sz="2" w:space="0" w:color="auto"/>
            </w:tcBorders>
            <w:shd w:val="clear" w:color="auto" w:fill="FFFFFF" w:themeFill="background1"/>
          </w:tcPr>
          <w:p w14:paraId="7A39D112" w14:textId="77777777" w:rsidR="00B828E2" w:rsidRDefault="00B828E2" w:rsidP="00B828E2">
            <w:pPr>
              <w:jc w:val="center"/>
              <w:rPr>
                <w:rFonts w:ascii="Nyala" w:hAnsi="Nyala"/>
                <w:iCs/>
              </w:rPr>
            </w:pPr>
          </w:p>
          <w:p w14:paraId="0EE447EE" w14:textId="2B8A7867" w:rsidR="00B828E2" w:rsidRPr="00B828E2" w:rsidRDefault="00B828E2" w:rsidP="00B828E2">
            <w:pPr>
              <w:jc w:val="center"/>
              <w:rPr>
                <w:rFonts w:ascii="Nyala" w:hAnsi="Nyala"/>
                <w:iCs/>
              </w:rPr>
            </w:pPr>
            <w:r w:rsidRPr="00B828E2">
              <w:rPr>
                <w:rFonts w:ascii="Nyala" w:hAnsi="Nyala"/>
                <w:iCs/>
              </w:rPr>
              <w:t>Introduction, Course Overview</w:t>
            </w:r>
          </w:p>
        </w:tc>
      </w:tr>
      <w:tr w:rsidR="00A73568" w:rsidRPr="00A73568" w14:paraId="3A0E3506" w14:textId="77777777" w:rsidTr="00F7648A">
        <w:tc>
          <w:tcPr>
            <w:tcW w:w="2832" w:type="dxa"/>
            <w:tcBorders>
              <w:top w:val="single" w:sz="2" w:space="0" w:color="auto"/>
              <w:left w:val="single" w:sz="2" w:space="0" w:color="auto"/>
              <w:bottom w:val="single" w:sz="2" w:space="0" w:color="auto"/>
              <w:right w:val="single" w:sz="2" w:space="0" w:color="auto"/>
            </w:tcBorders>
          </w:tcPr>
          <w:p w14:paraId="3DF2FF37" w14:textId="583C77A2" w:rsidR="00B828E2" w:rsidRPr="00B828E2" w:rsidRDefault="001E22B1" w:rsidP="00B828E2">
            <w:pPr>
              <w:rPr>
                <w:rFonts w:ascii="Nyala" w:hAnsi="Nyala"/>
                <w:b/>
                <w:iCs/>
              </w:rPr>
            </w:pPr>
            <w:r>
              <w:rPr>
                <w:rFonts w:ascii="Nyala" w:hAnsi="Nyala"/>
                <w:b/>
                <w:iCs/>
              </w:rPr>
              <w:t>11</w:t>
            </w:r>
            <w:r w:rsidR="00B828E2" w:rsidRPr="00B828E2">
              <w:rPr>
                <w:rFonts w:ascii="Nyala" w:hAnsi="Nyala"/>
                <w:b/>
                <w:iCs/>
              </w:rPr>
              <w:t>.03.2020.</w:t>
            </w:r>
          </w:p>
          <w:p w14:paraId="024AD084" w14:textId="77777777" w:rsidR="00B828E2" w:rsidRDefault="00B828E2" w:rsidP="00B828E2">
            <w:pPr>
              <w:rPr>
                <w:rFonts w:ascii="Nyala" w:hAnsi="Nyala"/>
                <w:b/>
                <w:iCs/>
              </w:rPr>
            </w:pPr>
          </w:p>
          <w:p w14:paraId="0E95FDE1" w14:textId="4A58461A" w:rsidR="00A73568" w:rsidRPr="001E22B1" w:rsidRDefault="001E22B1" w:rsidP="00B828E2">
            <w:pPr>
              <w:rPr>
                <w:rFonts w:ascii="Nyala" w:hAnsi="Nyala"/>
                <w:bCs/>
                <w:iCs/>
              </w:rPr>
            </w:pPr>
            <w:r>
              <w:rPr>
                <w:rFonts w:ascii="Nyala" w:hAnsi="Nyala"/>
                <w:bCs/>
                <w:iCs/>
              </w:rPr>
              <w:t xml:space="preserve">              </w:t>
            </w:r>
            <w:r w:rsidR="00B828E2" w:rsidRPr="001E22B1">
              <w:rPr>
                <w:rFonts w:ascii="Nyala" w:hAnsi="Nyala"/>
                <w:bCs/>
                <w:iCs/>
              </w:rPr>
              <w:t>Class 2</w:t>
            </w:r>
          </w:p>
        </w:tc>
        <w:tc>
          <w:tcPr>
            <w:tcW w:w="6490" w:type="dxa"/>
            <w:tcBorders>
              <w:top w:val="single" w:sz="2" w:space="0" w:color="auto"/>
              <w:left w:val="single" w:sz="2" w:space="0" w:color="auto"/>
              <w:bottom w:val="single" w:sz="2" w:space="0" w:color="auto"/>
              <w:right w:val="single" w:sz="2" w:space="0" w:color="auto"/>
            </w:tcBorders>
          </w:tcPr>
          <w:p w14:paraId="512CD5FB" w14:textId="1C081D53" w:rsidR="00973FFF" w:rsidRPr="00B828E2" w:rsidRDefault="00417232" w:rsidP="00794C8B">
            <w:pPr>
              <w:jc w:val="center"/>
              <w:rPr>
                <w:rFonts w:ascii="Nyala" w:hAnsi="Nyala"/>
                <w:iCs/>
              </w:rPr>
            </w:pPr>
            <w:r w:rsidRPr="00B828E2">
              <w:rPr>
                <w:rFonts w:ascii="Nyala" w:hAnsi="Nyala"/>
                <w:iCs/>
              </w:rPr>
              <w:t>S</w:t>
            </w:r>
            <w:r w:rsidR="00A73568" w:rsidRPr="00B828E2">
              <w:rPr>
                <w:rFonts w:ascii="Nyala" w:hAnsi="Nyala"/>
                <w:iCs/>
              </w:rPr>
              <w:t xml:space="preserve">chool </w:t>
            </w:r>
            <w:r w:rsidRPr="00B828E2">
              <w:rPr>
                <w:rFonts w:ascii="Nyala" w:hAnsi="Nyala"/>
                <w:iCs/>
              </w:rPr>
              <w:t>S</w:t>
            </w:r>
            <w:r w:rsidR="00A73568" w:rsidRPr="00B828E2">
              <w:rPr>
                <w:rFonts w:ascii="Nyala" w:hAnsi="Nyala"/>
                <w:iCs/>
              </w:rPr>
              <w:t xml:space="preserve">ocial </w:t>
            </w:r>
            <w:r w:rsidRPr="00B828E2">
              <w:rPr>
                <w:rFonts w:ascii="Nyala" w:hAnsi="Nyala"/>
                <w:iCs/>
              </w:rPr>
              <w:t>W</w:t>
            </w:r>
            <w:r w:rsidR="00A73568" w:rsidRPr="00B828E2">
              <w:rPr>
                <w:rFonts w:ascii="Nyala" w:hAnsi="Nyala"/>
                <w:iCs/>
              </w:rPr>
              <w:t>ork</w:t>
            </w:r>
            <w:r w:rsidRPr="00B828E2">
              <w:rPr>
                <w:rFonts w:ascii="Nyala" w:hAnsi="Nyala"/>
                <w:iCs/>
              </w:rPr>
              <w:t xml:space="preserve"> – definition</w:t>
            </w:r>
            <w:r w:rsidR="00794C8B" w:rsidRPr="00B828E2">
              <w:rPr>
                <w:rFonts w:ascii="Nyala" w:hAnsi="Nyala"/>
                <w:iCs/>
              </w:rPr>
              <w:t>,</w:t>
            </w:r>
            <w:r w:rsidRPr="00B828E2">
              <w:rPr>
                <w:rFonts w:ascii="Nyala" w:hAnsi="Nyala"/>
                <w:iCs/>
              </w:rPr>
              <w:t xml:space="preserve"> purpose</w:t>
            </w:r>
            <w:r w:rsidR="00973FFF" w:rsidRPr="00B828E2">
              <w:rPr>
                <w:rFonts w:ascii="Nyala" w:hAnsi="Nyala"/>
                <w:iCs/>
              </w:rPr>
              <w:t xml:space="preserve"> </w:t>
            </w:r>
            <w:r w:rsidR="00794C8B" w:rsidRPr="00B828E2">
              <w:rPr>
                <w:rFonts w:ascii="Nyala" w:hAnsi="Nyala"/>
                <w:iCs/>
              </w:rPr>
              <w:t>&amp; values</w:t>
            </w:r>
          </w:p>
          <w:p w14:paraId="53B5F1D6" w14:textId="77777777" w:rsidR="00417232" w:rsidRPr="00B828E2" w:rsidRDefault="00973FFF" w:rsidP="00794C8B">
            <w:pPr>
              <w:jc w:val="center"/>
              <w:rPr>
                <w:rFonts w:ascii="Nyala" w:hAnsi="Nyala"/>
                <w:iCs/>
              </w:rPr>
            </w:pPr>
            <w:r w:rsidRPr="00B828E2">
              <w:rPr>
                <w:rFonts w:ascii="Nyala" w:hAnsi="Nyala"/>
                <w:iCs/>
              </w:rPr>
              <w:t>History of School Social Work</w:t>
            </w:r>
          </w:p>
          <w:p w14:paraId="4019D507" w14:textId="1426D25A" w:rsidR="00794C8B" w:rsidRPr="00B828E2" w:rsidRDefault="00794C8B" w:rsidP="00794C8B">
            <w:pPr>
              <w:jc w:val="center"/>
              <w:rPr>
                <w:rFonts w:ascii="Nyala" w:hAnsi="Nyala"/>
                <w:iCs/>
              </w:rPr>
            </w:pPr>
            <w:r w:rsidRPr="00B828E2">
              <w:rPr>
                <w:rFonts w:ascii="Nyala" w:hAnsi="Nyala"/>
                <w:iCs/>
              </w:rPr>
              <w:t xml:space="preserve">Principles </w:t>
            </w:r>
            <w:r w:rsidR="001E22B1">
              <w:rPr>
                <w:rFonts w:ascii="Nyala" w:hAnsi="Nyala"/>
                <w:iCs/>
              </w:rPr>
              <w:t xml:space="preserve">and ethics </w:t>
            </w:r>
            <w:r w:rsidRPr="00B828E2">
              <w:rPr>
                <w:rFonts w:ascii="Nyala" w:hAnsi="Nyala"/>
                <w:iCs/>
              </w:rPr>
              <w:t>of school social work</w:t>
            </w:r>
          </w:p>
        </w:tc>
      </w:tr>
      <w:tr w:rsidR="00A73568" w:rsidRPr="00A73568" w14:paraId="1222C84A" w14:textId="77777777" w:rsidTr="00F7648A">
        <w:trPr>
          <w:trHeight w:val="401"/>
        </w:trPr>
        <w:tc>
          <w:tcPr>
            <w:tcW w:w="2832" w:type="dxa"/>
            <w:tcBorders>
              <w:top w:val="single" w:sz="2" w:space="0" w:color="auto"/>
              <w:left w:val="single" w:sz="2" w:space="0" w:color="auto"/>
              <w:bottom w:val="single" w:sz="2" w:space="0" w:color="auto"/>
              <w:right w:val="single" w:sz="2" w:space="0" w:color="auto"/>
            </w:tcBorders>
          </w:tcPr>
          <w:p w14:paraId="33B65015" w14:textId="77777777" w:rsidR="001B7CF8" w:rsidRDefault="001E22B1" w:rsidP="001B7CF8">
            <w:pPr>
              <w:rPr>
                <w:rFonts w:ascii="Nyala" w:hAnsi="Nyala"/>
                <w:b/>
                <w:iCs/>
              </w:rPr>
            </w:pPr>
            <w:r>
              <w:rPr>
                <w:rFonts w:ascii="Nyala" w:hAnsi="Nyala"/>
                <w:b/>
                <w:iCs/>
              </w:rPr>
              <w:t>18.03. 2020.</w:t>
            </w:r>
          </w:p>
          <w:p w14:paraId="65F66ED6" w14:textId="320D4324" w:rsidR="001E22B1" w:rsidRPr="001E22B1" w:rsidRDefault="001E22B1" w:rsidP="001B7CF8">
            <w:pPr>
              <w:rPr>
                <w:rFonts w:ascii="Nyala" w:hAnsi="Nyala"/>
                <w:bCs/>
                <w:iCs/>
              </w:rPr>
            </w:pPr>
            <w:r>
              <w:rPr>
                <w:rFonts w:ascii="Nyala" w:hAnsi="Nyala"/>
                <w:b/>
                <w:iCs/>
              </w:rPr>
              <w:t xml:space="preserve">              </w:t>
            </w:r>
            <w:r w:rsidRPr="001E22B1">
              <w:rPr>
                <w:rFonts w:ascii="Nyala" w:hAnsi="Nyala"/>
                <w:bCs/>
                <w:iCs/>
              </w:rPr>
              <w:t>Class 3</w:t>
            </w:r>
          </w:p>
        </w:tc>
        <w:tc>
          <w:tcPr>
            <w:tcW w:w="6490" w:type="dxa"/>
            <w:tcBorders>
              <w:top w:val="single" w:sz="2" w:space="0" w:color="auto"/>
              <w:left w:val="single" w:sz="2" w:space="0" w:color="auto"/>
              <w:bottom w:val="single" w:sz="2" w:space="0" w:color="auto"/>
              <w:right w:val="single" w:sz="2" w:space="0" w:color="auto"/>
            </w:tcBorders>
          </w:tcPr>
          <w:p w14:paraId="3A06E64D" w14:textId="4AA1F765" w:rsidR="00417232" w:rsidRPr="00B828E2" w:rsidRDefault="00417232" w:rsidP="00794C8B">
            <w:pPr>
              <w:jc w:val="center"/>
              <w:rPr>
                <w:rFonts w:ascii="Nyala" w:hAnsi="Nyala"/>
                <w:iCs/>
              </w:rPr>
            </w:pPr>
            <w:r w:rsidRPr="00B828E2">
              <w:rPr>
                <w:rFonts w:ascii="Nyala" w:hAnsi="Nyala"/>
                <w:iCs/>
              </w:rPr>
              <w:t>Role of school social workers</w:t>
            </w:r>
            <w:r w:rsidR="00794C8B" w:rsidRPr="00B828E2">
              <w:rPr>
                <w:rFonts w:ascii="Nyala" w:hAnsi="Nyala"/>
                <w:iCs/>
              </w:rPr>
              <w:t xml:space="preserve"> </w:t>
            </w:r>
          </w:p>
          <w:p w14:paraId="36DB06AE" w14:textId="6A141D9F" w:rsidR="00A73568" w:rsidRDefault="001E22B1" w:rsidP="001E22B1">
            <w:pPr>
              <w:rPr>
                <w:rFonts w:ascii="Nyala" w:hAnsi="Nyala"/>
                <w:iCs/>
              </w:rPr>
            </w:pPr>
            <w:r>
              <w:rPr>
                <w:rFonts w:ascii="Nyala" w:hAnsi="Nyala"/>
                <w:iCs/>
              </w:rPr>
              <w:t xml:space="preserve">                             </w:t>
            </w:r>
            <w:r w:rsidR="007C2FCC">
              <w:rPr>
                <w:rFonts w:ascii="Nyala" w:hAnsi="Nyala"/>
                <w:iCs/>
              </w:rPr>
              <w:t xml:space="preserve">     </w:t>
            </w:r>
            <w:r w:rsidR="007C2FCC" w:rsidRPr="007C2FCC">
              <w:rPr>
                <w:rFonts w:ascii="Nyala" w:hAnsi="Nyala"/>
                <w:iCs/>
              </w:rPr>
              <w:t>Ecological</w:t>
            </w:r>
            <w:r w:rsidR="007C2FCC">
              <w:rPr>
                <w:rFonts w:ascii="Nyala" w:hAnsi="Nyala"/>
                <w:iCs/>
              </w:rPr>
              <w:t xml:space="preserve"> Theory</w:t>
            </w:r>
          </w:p>
          <w:p w14:paraId="5445BAF9" w14:textId="53BDE9AA" w:rsidR="001E22B1" w:rsidRPr="00B828E2" w:rsidRDefault="001E22B1" w:rsidP="001E22B1">
            <w:pPr>
              <w:rPr>
                <w:rFonts w:ascii="Nyala" w:hAnsi="Nyala"/>
                <w:iCs/>
              </w:rPr>
            </w:pPr>
            <w:r>
              <w:rPr>
                <w:rFonts w:ascii="Nyala" w:hAnsi="Nyala"/>
                <w:iCs/>
              </w:rPr>
              <w:t xml:space="preserve">                                                              </w:t>
            </w:r>
            <w:r w:rsidRPr="001E22B1">
              <w:rPr>
                <w:rFonts w:ascii="Nyala" w:hAnsi="Nyala"/>
                <w:iCs/>
                <w:highlight w:val="yellow"/>
              </w:rPr>
              <w:t xml:space="preserve">Due to: </w:t>
            </w:r>
            <w:proofErr w:type="spellStart"/>
            <w:r w:rsidRPr="00CD6EA8">
              <w:rPr>
                <w:rFonts w:ascii="Nyala" w:hAnsi="Nyala"/>
                <w:iCs/>
                <w:color w:val="4F81BD" w:themeColor="accent1"/>
                <w:highlight w:val="yellow"/>
              </w:rPr>
              <w:t>Assigement</w:t>
            </w:r>
            <w:proofErr w:type="spellEnd"/>
            <w:r w:rsidRPr="00CD6EA8">
              <w:rPr>
                <w:rFonts w:ascii="Nyala" w:hAnsi="Nyala"/>
                <w:iCs/>
                <w:color w:val="4F81BD" w:themeColor="accent1"/>
                <w:highlight w:val="yellow"/>
              </w:rPr>
              <w:t xml:space="preserve"> 1</w:t>
            </w:r>
          </w:p>
        </w:tc>
      </w:tr>
      <w:tr w:rsidR="00A73568" w:rsidRPr="00A73568" w14:paraId="6B95F221" w14:textId="77777777" w:rsidTr="007C2FCC">
        <w:trPr>
          <w:trHeight w:val="474"/>
        </w:trPr>
        <w:tc>
          <w:tcPr>
            <w:tcW w:w="2832" w:type="dxa"/>
            <w:tcBorders>
              <w:top w:val="single" w:sz="2" w:space="0" w:color="auto"/>
              <w:left w:val="single" w:sz="2" w:space="0" w:color="auto"/>
              <w:bottom w:val="single" w:sz="2" w:space="0" w:color="auto"/>
              <w:right w:val="single" w:sz="2" w:space="0" w:color="auto"/>
            </w:tcBorders>
          </w:tcPr>
          <w:p w14:paraId="6A451C5E" w14:textId="34398E62" w:rsidR="001E22B1" w:rsidRPr="001E22B1" w:rsidRDefault="001E22B1" w:rsidP="001E22B1">
            <w:pPr>
              <w:rPr>
                <w:rFonts w:ascii="Nyala" w:hAnsi="Nyala"/>
                <w:b/>
                <w:iCs/>
              </w:rPr>
            </w:pPr>
            <w:r>
              <w:rPr>
                <w:rFonts w:ascii="Nyala" w:hAnsi="Nyala"/>
                <w:b/>
                <w:iCs/>
              </w:rPr>
              <w:t>25</w:t>
            </w:r>
            <w:r w:rsidRPr="001E22B1">
              <w:rPr>
                <w:rFonts w:ascii="Nyala" w:hAnsi="Nyala"/>
                <w:b/>
                <w:iCs/>
              </w:rPr>
              <w:t>.03. 2020.</w:t>
            </w:r>
          </w:p>
          <w:p w14:paraId="4607C119" w14:textId="6D9534C5" w:rsidR="001B7CF8" w:rsidRPr="001E22B1" w:rsidRDefault="001E22B1" w:rsidP="001E22B1">
            <w:pPr>
              <w:rPr>
                <w:rFonts w:ascii="Nyala" w:hAnsi="Nyala"/>
                <w:bCs/>
                <w:iCs/>
              </w:rPr>
            </w:pPr>
            <w:r w:rsidRPr="001E22B1">
              <w:rPr>
                <w:rFonts w:ascii="Nyala" w:hAnsi="Nyala"/>
                <w:b/>
                <w:iCs/>
              </w:rPr>
              <w:t xml:space="preserve">              </w:t>
            </w:r>
            <w:r w:rsidRPr="001E22B1">
              <w:rPr>
                <w:rFonts w:ascii="Nyala" w:hAnsi="Nyala"/>
                <w:bCs/>
                <w:iCs/>
              </w:rPr>
              <w:t>Class 4</w:t>
            </w:r>
          </w:p>
        </w:tc>
        <w:tc>
          <w:tcPr>
            <w:tcW w:w="6490" w:type="dxa"/>
            <w:tcBorders>
              <w:top w:val="single" w:sz="2" w:space="0" w:color="auto"/>
              <w:left w:val="single" w:sz="2" w:space="0" w:color="auto"/>
              <w:bottom w:val="single" w:sz="2" w:space="0" w:color="auto"/>
              <w:right w:val="single" w:sz="2" w:space="0" w:color="auto"/>
            </w:tcBorders>
          </w:tcPr>
          <w:p w14:paraId="71340CF9" w14:textId="77777777" w:rsidR="007C2FCC" w:rsidRDefault="00973FFF" w:rsidP="007C2FCC">
            <w:pPr>
              <w:pStyle w:val="Footer"/>
              <w:tabs>
                <w:tab w:val="clear" w:pos="4320"/>
                <w:tab w:val="clear" w:pos="8640"/>
              </w:tabs>
              <w:jc w:val="center"/>
              <w:rPr>
                <w:rFonts w:ascii="Nyala" w:hAnsi="Nyala"/>
                <w:iCs/>
              </w:rPr>
            </w:pPr>
            <w:r w:rsidRPr="00B828E2">
              <w:rPr>
                <w:rFonts w:ascii="Nyala" w:hAnsi="Nyala"/>
                <w:iCs/>
              </w:rPr>
              <w:t>Populations At-Risk</w:t>
            </w:r>
          </w:p>
          <w:p w14:paraId="11924911" w14:textId="72716A15" w:rsidR="007C2FCC" w:rsidRPr="00B828E2" w:rsidRDefault="00973FFF" w:rsidP="007C2FCC">
            <w:pPr>
              <w:pStyle w:val="Footer"/>
              <w:tabs>
                <w:tab w:val="clear" w:pos="4320"/>
                <w:tab w:val="clear" w:pos="8640"/>
              </w:tabs>
              <w:jc w:val="center"/>
              <w:rPr>
                <w:rFonts w:ascii="Nyala" w:hAnsi="Nyala"/>
                <w:iCs/>
              </w:rPr>
            </w:pPr>
            <w:r w:rsidRPr="00B828E2">
              <w:rPr>
                <w:rFonts w:ascii="Nyala" w:hAnsi="Nyala"/>
                <w:iCs/>
              </w:rPr>
              <w:t xml:space="preserve"> </w:t>
            </w:r>
            <w:r w:rsidR="007C2FCC" w:rsidRPr="00B828E2">
              <w:rPr>
                <w:rFonts w:ascii="Nyala" w:hAnsi="Nyala"/>
                <w:iCs/>
              </w:rPr>
              <w:t xml:space="preserve">Case </w:t>
            </w:r>
            <w:r w:rsidR="004628E1">
              <w:rPr>
                <w:rFonts w:ascii="Nyala" w:hAnsi="Nyala"/>
                <w:iCs/>
              </w:rPr>
              <w:t>study</w:t>
            </w:r>
          </w:p>
          <w:p w14:paraId="7EDFD25B" w14:textId="49AFEABF" w:rsidR="00A73568" w:rsidRPr="00B828E2" w:rsidRDefault="00794C8B" w:rsidP="007C2FCC">
            <w:pPr>
              <w:pStyle w:val="Footer"/>
              <w:tabs>
                <w:tab w:val="clear" w:pos="4320"/>
                <w:tab w:val="clear" w:pos="8640"/>
              </w:tabs>
              <w:jc w:val="center"/>
              <w:rPr>
                <w:rFonts w:ascii="Nyala" w:hAnsi="Nyala"/>
                <w:iCs/>
              </w:rPr>
            </w:pPr>
            <w:r w:rsidRPr="00B828E2">
              <w:rPr>
                <w:rFonts w:ascii="Nyala" w:hAnsi="Nyala"/>
                <w:iCs/>
              </w:rPr>
              <w:t>Family intervention</w:t>
            </w:r>
            <w:r w:rsidR="00F7648A" w:rsidRPr="00B828E2">
              <w:rPr>
                <w:rFonts w:ascii="Nyala" w:hAnsi="Nyala"/>
                <w:iCs/>
              </w:rPr>
              <w:t>s</w:t>
            </w:r>
            <w:r w:rsidR="001E22B1" w:rsidRPr="001E22B1">
              <w:rPr>
                <w:rFonts w:ascii="Nyala" w:hAnsi="Nyala"/>
                <w:iCs/>
              </w:rPr>
              <w:t xml:space="preserve">                      </w:t>
            </w:r>
            <w:r w:rsidR="001E22B1" w:rsidRPr="001E22B1">
              <w:rPr>
                <w:rFonts w:ascii="Nyala" w:hAnsi="Nyala"/>
                <w:iCs/>
                <w:shd w:val="clear" w:color="auto" w:fill="FFFFFF" w:themeFill="background1"/>
              </w:rPr>
              <w:t xml:space="preserve">                               </w:t>
            </w:r>
            <w:r w:rsidR="001E22B1">
              <w:rPr>
                <w:rFonts w:ascii="Nyala" w:hAnsi="Nyala"/>
                <w:iCs/>
                <w:highlight w:val="yellow"/>
              </w:rPr>
              <w:t xml:space="preserve"> </w:t>
            </w:r>
          </w:p>
        </w:tc>
      </w:tr>
      <w:tr w:rsidR="00F7648A" w:rsidRPr="00A73568" w14:paraId="04A9F393" w14:textId="77777777" w:rsidTr="007C2FCC">
        <w:trPr>
          <w:trHeight w:val="693"/>
        </w:trPr>
        <w:tc>
          <w:tcPr>
            <w:tcW w:w="2832" w:type="dxa"/>
            <w:tcBorders>
              <w:top w:val="single" w:sz="2" w:space="0" w:color="auto"/>
              <w:left w:val="single" w:sz="2" w:space="0" w:color="auto"/>
              <w:bottom w:val="single" w:sz="2" w:space="0" w:color="auto"/>
              <w:right w:val="single" w:sz="2" w:space="0" w:color="auto"/>
            </w:tcBorders>
          </w:tcPr>
          <w:p w14:paraId="633E9C44" w14:textId="16D0832A" w:rsidR="001E22B1" w:rsidRPr="001E22B1" w:rsidRDefault="001E22B1" w:rsidP="001E22B1">
            <w:pPr>
              <w:rPr>
                <w:rFonts w:ascii="Nyala" w:hAnsi="Nyala"/>
                <w:b/>
                <w:bCs/>
                <w:iCs/>
              </w:rPr>
            </w:pPr>
            <w:r w:rsidRPr="001E22B1">
              <w:rPr>
                <w:rFonts w:ascii="Nyala" w:hAnsi="Nyala"/>
                <w:b/>
                <w:bCs/>
                <w:iCs/>
              </w:rPr>
              <w:t>01.04. 2020.</w:t>
            </w:r>
          </w:p>
          <w:p w14:paraId="20556EA3" w14:textId="4B53016C" w:rsidR="00F7648A" w:rsidRPr="00B828E2" w:rsidRDefault="001E22B1" w:rsidP="001E22B1">
            <w:pPr>
              <w:rPr>
                <w:rFonts w:ascii="Nyala" w:hAnsi="Nyala"/>
                <w:iCs/>
              </w:rPr>
            </w:pPr>
            <w:r w:rsidRPr="001E22B1">
              <w:rPr>
                <w:rFonts w:ascii="Nyala" w:hAnsi="Nyala"/>
                <w:iCs/>
              </w:rPr>
              <w:t xml:space="preserve">              Class </w:t>
            </w:r>
            <w:r>
              <w:rPr>
                <w:rFonts w:ascii="Nyala" w:hAnsi="Nyala"/>
                <w:iCs/>
              </w:rPr>
              <w:t>5</w:t>
            </w:r>
          </w:p>
        </w:tc>
        <w:tc>
          <w:tcPr>
            <w:tcW w:w="6490" w:type="dxa"/>
            <w:tcBorders>
              <w:top w:val="single" w:sz="2" w:space="0" w:color="auto"/>
              <w:left w:val="single" w:sz="2" w:space="0" w:color="auto"/>
              <w:bottom w:val="single" w:sz="2" w:space="0" w:color="auto"/>
              <w:right w:val="single" w:sz="2" w:space="0" w:color="auto"/>
            </w:tcBorders>
          </w:tcPr>
          <w:p w14:paraId="36EFA22D" w14:textId="2D951C86" w:rsidR="007C2FCC" w:rsidRDefault="007C2FCC" w:rsidP="001E22B1">
            <w:pPr>
              <w:pStyle w:val="Footer"/>
              <w:tabs>
                <w:tab w:val="clear" w:pos="4320"/>
                <w:tab w:val="clear" w:pos="8640"/>
              </w:tabs>
              <w:jc w:val="center"/>
              <w:rPr>
                <w:rFonts w:ascii="Nyala" w:hAnsi="Nyala"/>
                <w:iCs/>
              </w:rPr>
            </w:pPr>
            <w:r>
              <w:rPr>
                <w:rFonts w:ascii="Nyala" w:hAnsi="Nyala"/>
                <w:iCs/>
              </w:rPr>
              <w:t xml:space="preserve">Assessments of risks and interventions in school </w:t>
            </w:r>
          </w:p>
          <w:p w14:paraId="5999D9CA" w14:textId="74E2AC0F" w:rsidR="001E22B1" w:rsidRPr="00B828E2" w:rsidRDefault="001E22B1" w:rsidP="001E22B1">
            <w:pPr>
              <w:pStyle w:val="Footer"/>
              <w:tabs>
                <w:tab w:val="clear" w:pos="4320"/>
                <w:tab w:val="clear" w:pos="8640"/>
              </w:tabs>
              <w:jc w:val="center"/>
              <w:rPr>
                <w:rFonts w:ascii="Nyala" w:hAnsi="Nyala"/>
                <w:iCs/>
              </w:rPr>
            </w:pPr>
            <w:r w:rsidRPr="00B828E2">
              <w:rPr>
                <w:rFonts w:ascii="Nyala" w:hAnsi="Nyala"/>
                <w:iCs/>
              </w:rPr>
              <w:t>Movie: Take the lead!</w:t>
            </w:r>
          </w:p>
          <w:p w14:paraId="08822AA0" w14:textId="61BB832B" w:rsidR="00F7648A" w:rsidRPr="00B828E2" w:rsidRDefault="001E22B1" w:rsidP="001E22B1">
            <w:pPr>
              <w:jc w:val="center"/>
              <w:rPr>
                <w:rFonts w:ascii="Nyala" w:hAnsi="Nyala"/>
                <w:iCs/>
              </w:rPr>
            </w:pPr>
            <w:r w:rsidRPr="001E22B1">
              <w:rPr>
                <w:rFonts w:ascii="Nyala" w:hAnsi="Nyala"/>
                <w:iCs/>
              </w:rPr>
              <w:t xml:space="preserve">                                               </w:t>
            </w:r>
            <w:r>
              <w:rPr>
                <w:rFonts w:ascii="Nyala" w:hAnsi="Nyala"/>
                <w:iCs/>
              </w:rPr>
              <w:t xml:space="preserve">            </w:t>
            </w:r>
            <w:r>
              <w:rPr>
                <w:rFonts w:ascii="Nyala" w:hAnsi="Nyala"/>
                <w:iCs/>
                <w:highlight w:val="yellow"/>
              </w:rPr>
              <w:t xml:space="preserve">Due to: </w:t>
            </w:r>
            <w:proofErr w:type="spellStart"/>
            <w:r w:rsidRPr="00CD6EA8">
              <w:rPr>
                <w:rFonts w:ascii="Nyala" w:hAnsi="Nyala"/>
                <w:iCs/>
                <w:color w:val="4F81BD" w:themeColor="accent1"/>
                <w:highlight w:val="yellow"/>
              </w:rPr>
              <w:t>Assigement</w:t>
            </w:r>
            <w:proofErr w:type="spellEnd"/>
            <w:r w:rsidRPr="00CD6EA8">
              <w:rPr>
                <w:rFonts w:ascii="Nyala" w:hAnsi="Nyala"/>
                <w:iCs/>
                <w:color w:val="4F81BD" w:themeColor="accent1"/>
                <w:highlight w:val="yellow"/>
              </w:rPr>
              <w:t xml:space="preserve"> 2</w:t>
            </w:r>
          </w:p>
        </w:tc>
      </w:tr>
      <w:tr w:rsidR="00A73568" w:rsidRPr="00A73568" w14:paraId="703E9579" w14:textId="77777777" w:rsidTr="00F7648A">
        <w:tc>
          <w:tcPr>
            <w:tcW w:w="2832" w:type="dxa"/>
            <w:tcBorders>
              <w:top w:val="single" w:sz="2" w:space="0" w:color="auto"/>
              <w:left w:val="single" w:sz="2" w:space="0" w:color="auto"/>
              <w:bottom w:val="single" w:sz="2" w:space="0" w:color="auto"/>
              <w:right w:val="single" w:sz="2" w:space="0" w:color="auto"/>
            </w:tcBorders>
          </w:tcPr>
          <w:p w14:paraId="1E066126" w14:textId="788B5F7E" w:rsidR="001E22B1" w:rsidRPr="001E22B1" w:rsidRDefault="001E22B1" w:rsidP="001E22B1">
            <w:pPr>
              <w:rPr>
                <w:rFonts w:ascii="Nyala" w:hAnsi="Nyala"/>
                <w:b/>
                <w:iCs/>
              </w:rPr>
            </w:pPr>
            <w:r w:rsidRPr="001E22B1">
              <w:rPr>
                <w:rFonts w:ascii="Nyala" w:hAnsi="Nyala"/>
                <w:b/>
                <w:iCs/>
              </w:rPr>
              <w:t>0</w:t>
            </w:r>
            <w:r>
              <w:rPr>
                <w:rFonts w:ascii="Nyala" w:hAnsi="Nyala"/>
                <w:b/>
                <w:iCs/>
              </w:rPr>
              <w:t>8</w:t>
            </w:r>
            <w:r w:rsidRPr="001E22B1">
              <w:rPr>
                <w:rFonts w:ascii="Nyala" w:hAnsi="Nyala"/>
                <w:b/>
                <w:iCs/>
              </w:rPr>
              <w:t>.04. 2020.</w:t>
            </w:r>
          </w:p>
          <w:p w14:paraId="1A137309" w14:textId="18F4E83A" w:rsidR="001B7CF8" w:rsidRPr="001E22B1" w:rsidRDefault="001E22B1" w:rsidP="001E22B1">
            <w:pPr>
              <w:rPr>
                <w:rFonts w:ascii="Nyala" w:hAnsi="Nyala"/>
                <w:bCs/>
                <w:iCs/>
              </w:rPr>
            </w:pPr>
            <w:r w:rsidRPr="001E22B1">
              <w:rPr>
                <w:rFonts w:ascii="Nyala" w:hAnsi="Nyala"/>
                <w:b/>
                <w:iCs/>
              </w:rPr>
              <w:t xml:space="preserve">              </w:t>
            </w:r>
            <w:r w:rsidRPr="001E22B1">
              <w:rPr>
                <w:rFonts w:ascii="Nyala" w:hAnsi="Nyala"/>
                <w:bCs/>
                <w:iCs/>
              </w:rPr>
              <w:t>Class 6</w:t>
            </w:r>
          </w:p>
        </w:tc>
        <w:tc>
          <w:tcPr>
            <w:tcW w:w="6490" w:type="dxa"/>
            <w:tcBorders>
              <w:top w:val="single" w:sz="2" w:space="0" w:color="auto"/>
              <w:left w:val="single" w:sz="2" w:space="0" w:color="auto"/>
              <w:bottom w:val="single" w:sz="2" w:space="0" w:color="auto"/>
              <w:right w:val="single" w:sz="2" w:space="0" w:color="auto"/>
            </w:tcBorders>
          </w:tcPr>
          <w:p w14:paraId="72E9C289" w14:textId="27253A44" w:rsidR="001E22B1" w:rsidRDefault="001E22B1" w:rsidP="001E22B1">
            <w:pPr>
              <w:jc w:val="center"/>
              <w:rPr>
                <w:rFonts w:ascii="Nyala" w:hAnsi="Nyala"/>
                <w:iCs/>
              </w:rPr>
            </w:pPr>
            <w:r w:rsidRPr="001E22B1">
              <w:rPr>
                <w:rFonts w:ascii="Nyala" w:hAnsi="Nyala"/>
                <w:iCs/>
              </w:rPr>
              <w:t>Community Interventions</w:t>
            </w:r>
          </w:p>
          <w:p w14:paraId="72564032" w14:textId="71660C10" w:rsidR="001E22B1" w:rsidRPr="00B828E2" w:rsidRDefault="001E22B1" w:rsidP="001E22B1">
            <w:pPr>
              <w:jc w:val="center"/>
              <w:rPr>
                <w:rFonts w:ascii="Nyala" w:hAnsi="Nyala"/>
                <w:iCs/>
              </w:rPr>
            </w:pPr>
            <w:r w:rsidRPr="00B828E2">
              <w:rPr>
                <w:rFonts w:ascii="Nyala" w:hAnsi="Nyala"/>
                <w:iCs/>
              </w:rPr>
              <w:t>Drop-outs (example from Croatia)</w:t>
            </w:r>
          </w:p>
          <w:p w14:paraId="2B79870C" w14:textId="1BB29D07" w:rsidR="005C6A26" w:rsidRPr="00B828E2" w:rsidRDefault="001E22B1" w:rsidP="001E22B1">
            <w:pPr>
              <w:pStyle w:val="Footer"/>
              <w:tabs>
                <w:tab w:val="clear" w:pos="4320"/>
                <w:tab w:val="clear" w:pos="8640"/>
              </w:tabs>
              <w:jc w:val="center"/>
              <w:rPr>
                <w:rFonts w:ascii="Nyala" w:hAnsi="Nyala"/>
                <w:iCs/>
              </w:rPr>
            </w:pPr>
            <w:r>
              <w:rPr>
                <w:rFonts w:ascii="Nyala" w:hAnsi="Nyala"/>
                <w:iCs/>
              </w:rPr>
              <w:t xml:space="preserve">Movie: </w:t>
            </w:r>
            <w:r w:rsidRPr="00B828E2">
              <w:rPr>
                <w:rFonts w:ascii="Nyala" w:hAnsi="Nyala"/>
                <w:iCs/>
              </w:rPr>
              <w:t>Homeless youth (movie)</w:t>
            </w:r>
          </w:p>
        </w:tc>
      </w:tr>
      <w:tr w:rsidR="00F7648A" w:rsidRPr="00A73568" w14:paraId="7527847F" w14:textId="77777777" w:rsidTr="00A23892">
        <w:trPr>
          <w:trHeight w:val="761"/>
        </w:trPr>
        <w:tc>
          <w:tcPr>
            <w:tcW w:w="2832" w:type="dxa"/>
            <w:tcBorders>
              <w:top w:val="single" w:sz="2" w:space="0" w:color="auto"/>
              <w:left w:val="single" w:sz="2" w:space="0" w:color="auto"/>
              <w:bottom w:val="single" w:sz="2" w:space="0" w:color="auto"/>
              <w:right w:val="single" w:sz="2" w:space="0" w:color="auto"/>
            </w:tcBorders>
          </w:tcPr>
          <w:p w14:paraId="1917E529" w14:textId="1E8D831E" w:rsidR="001E22B1" w:rsidRPr="007C2FCC" w:rsidRDefault="001E22B1" w:rsidP="001E22B1">
            <w:pPr>
              <w:rPr>
                <w:rFonts w:ascii="Nyala" w:hAnsi="Nyala"/>
                <w:b/>
                <w:bCs/>
                <w:iCs/>
              </w:rPr>
            </w:pPr>
            <w:r w:rsidRPr="007C2FCC">
              <w:rPr>
                <w:rFonts w:ascii="Nyala" w:hAnsi="Nyala"/>
                <w:b/>
                <w:bCs/>
                <w:iCs/>
              </w:rPr>
              <w:t>15.04. 2020.</w:t>
            </w:r>
          </w:p>
          <w:p w14:paraId="2DBDF413" w14:textId="16A85265" w:rsidR="00F7648A" w:rsidRPr="00B828E2" w:rsidRDefault="001E22B1" w:rsidP="001E22B1">
            <w:pPr>
              <w:rPr>
                <w:rFonts w:ascii="Nyala" w:hAnsi="Nyala"/>
                <w:iCs/>
              </w:rPr>
            </w:pPr>
            <w:r w:rsidRPr="001E22B1">
              <w:rPr>
                <w:rFonts w:ascii="Nyala" w:hAnsi="Nyala"/>
                <w:iCs/>
              </w:rPr>
              <w:t xml:space="preserve">              Class </w:t>
            </w:r>
            <w:r>
              <w:rPr>
                <w:rFonts w:ascii="Nyala" w:hAnsi="Nyala"/>
                <w:iCs/>
              </w:rPr>
              <w:t>7</w:t>
            </w:r>
          </w:p>
        </w:tc>
        <w:tc>
          <w:tcPr>
            <w:tcW w:w="6490" w:type="dxa"/>
            <w:tcBorders>
              <w:top w:val="single" w:sz="2" w:space="0" w:color="auto"/>
              <w:left w:val="single" w:sz="2" w:space="0" w:color="auto"/>
              <w:bottom w:val="single" w:sz="2" w:space="0" w:color="auto"/>
              <w:right w:val="single" w:sz="2" w:space="0" w:color="auto"/>
            </w:tcBorders>
          </w:tcPr>
          <w:p w14:paraId="09813199" w14:textId="54D57DBA" w:rsidR="001E22B1" w:rsidRDefault="001E22B1" w:rsidP="001E22B1">
            <w:pPr>
              <w:pStyle w:val="Footer"/>
              <w:tabs>
                <w:tab w:val="clear" w:pos="4320"/>
                <w:tab w:val="clear" w:pos="8640"/>
              </w:tabs>
              <w:jc w:val="center"/>
              <w:rPr>
                <w:rFonts w:ascii="Nyala" w:hAnsi="Nyala"/>
                <w:iCs/>
              </w:rPr>
            </w:pPr>
            <w:r w:rsidRPr="00B828E2">
              <w:rPr>
                <w:rFonts w:ascii="Nyala" w:hAnsi="Nyala"/>
                <w:iCs/>
              </w:rPr>
              <w:t>Preventive programs</w:t>
            </w:r>
          </w:p>
          <w:p w14:paraId="1D451FCA" w14:textId="2C308B80" w:rsidR="007C2FCC" w:rsidRDefault="007C2FCC" w:rsidP="001E22B1">
            <w:pPr>
              <w:pStyle w:val="Footer"/>
              <w:tabs>
                <w:tab w:val="clear" w:pos="4320"/>
                <w:tab w:val="clear" w:pos="8640"/>
              </w:tabs>
              <w:jc w:val="center"/>
              <w:rPr>
                <w:rFonts w:ascii="Nyala" w:hAnsi="Nyala"/>
                <w:iCs/>
              </w:rPr>
            </w:pPr>
            <w:r>
              <w:rPr>
                <w:rFonts w:ascii="Nyala" w:hAnsi="Nyala"/>
                <w:iCs/>
              </w:rPr>
              <w:t>International school social work</w:t>
            </w:r>
          </w:p>
          <w:p w14:paraId="5D6484DD" w14:textId="350B8C2D" w:rsidR="007C2FCC" w:rsidRPr="00B828E2" w:rsidRDefault="007C2FCC" w:rsidP="001E22B1">
            <w:pPr>
              <w:pStyle w:val="Footer"/>
              <w:tabs>
                <w:tab w:val="clear" w:pos="4320"/>
                <w:tab w:val="clear" w:pos="8640"/>
              </w:tabs>
              <w:jc w:val="center"/>
              <w:rPr>
                <w:rFonts w:ascii="Nyala" w:hAnsi="Nyala"/>
                <w:iCs/>
              </w:rPr>
            </w:pPr>
            <w:r>
              <w:rPr>
                <w:rFonts w:ascii="Nyala" w:hAnsi="Nyala"/>
                <w:iCs/>
              </w:rPr>
              <w:t xml:space="preserve">Perspective of school social work </w:t>
            </w:r>
          </w:p>
          <w:p w14:paraId="6B4946A1" w14:textId="24465EEB" w:rsidR="001E22B1" w:rsidRPr="00B828E2" w:rsidRDefault="001E22B1" w:rsidP="001E22B1">
            <w:pPr>
              <w:pStyle w:val="Footer"/>
              <w:tabs>
                <w:tab w:val="clear" w:pos="4320"/>
                <w:tab w:val="clear" w:pos="8640"/>
              </w:tabs>
              <w:jc w:val="center"/>
              <w:rPr>
                <w:rFonts w:ascii="Nyala" w:hAnsi="Nyala"/>
                <w:iCs/>
              </w:rPr>
            </w:pPr>
            <w:r w:rsidRPr="001E22B1">
              <w:rPr>
                <w:rFonts w:ascii="Nyala" w:hAnsi="Nyala"/>
                <w:iCs/>
              </w:rPr>
              <w:t xml:space="preserve">                                                             </w:t>
            </w:r>
            <w:r w:rsidR="007C2FCC" w:rsidRPr="007C2FCC">
              <w:rPr>
                <w:rFonts w:ascii="Nyala" w:hAnsi="Nyala"/>
                <w:iCs/>
                <w:highlight w:val="yellow"/>
              </w:rPr>
              <w:t>Due to:</w:t>
            </w:r>
            <w:r>
              <w:rPr>
                <w:rFonts w:ascii="Nyala" w:hAnsi="Nyala"/>
                <w:iCs/>
                <w:highlight w:val="yellow"/>
              </w:rPr>
              <w:t xml:space="preserve"> </w:t>
            </w:r>
            <w:r w:rsidRPr="00CD6EA8">
              <w:rPr>
                <w:rFonts w:ascii="Nyala" w:hAnsi="Nyala"/>
                <w:iCs/>
                <w:color w:val="4F81BD" w:themeColor="accent1"/>
                <w:highlight w:val="yellow"/>
              </w:rPr>
              <w:t>Assignment 3</w:t>
            </w:r>
          </w:p>
        </w:tc>
      </w:tr>
    </w:tbl>
    <w:p w14:paraId="3CBA23C2" w14:textId="77777777" w:rsidR="00F30346" w:rsidRDefault="00F30346" w:rsidP="001B7CF8">
      <w:pPr>
        <w:shd w:val="clear" w:color="auto" w:fill="FFFFFF" w:themeFill="background1"/>
        <w:ind w:left="720" w:hanging="720"/>
        <w:rPr>
          <w:rFonts w:ascii="Nyala" w:hAnsi="Nyala"/>
          <w:b/>
        </w:rPr>
      </w:pPr>
    </w:p>
    <w:p w14:paraId="4BFA91C8" w14:textId="77777777" w:rsidR="00F30346" w:rsidRDefault="00F30346" w:rsidP="00F74FC8">
      <w:pPr>
        <w:shd w:val="clear" w:color="auto" w:fill="FFFFFF" w:themeFill="background1"/>
        <w:rPr>
          <w:rFonts w:ascii="Nyala" w:hAnsi="Nyala"/>
          <w:b/>
        </w:rPr>
      </w:pPr>
    </w:p>
    <w:p w14:paraId="66B78A5C" w14:textId="77777777" w:rsidR="00AD421E" w:rsidRPr="00A73568" w:rsidRDefault="00AD421E" w:rsidP="001B7CF8">
      <w:pPr>
        <w:shd w:val="clear" w:color="auto" w:fill="D9D9D9" w:themeFill="background1" w:themeFillShade="D9"/>
        <w:ind w:left="720" w:hanging="720"/>
        <w:rPr>
          <w:rFonts w:ascii="Nyala" w:hAnsi="Nyala"/>
          <w:b/>
        </w:rPr>
      </w:pPr>
      <w:r w:rsidRPr="00A73568">
        <w:rPr>
          <w:rFonts w:ascii="Nyala" w:hAnsi="Nyala"/>
          <w:b/>
        </w:rPr>
        <w:t>VII</w:t>
      </w:r>
      <w:r w:rsidR="00F77259" w:rsidRPr="00A73568">
        <w:rPr>
          <w:rFonts w:ascii="Nyala" w:hAnsi="Nyala"/>
          <w:b/>
        </w:rPr>
        <w:t>I</w:t>
      </w:r>
      <w:r w:rsidRPr="00A73568">
        <w:rPr>
          <w:rFonts w:ascii="Nyala" w:hAnsi="Nyala"/>
          <w:b/>
        </w:rPr>
        <w:t>.</w:t>
      </w:r>
      <w:r w:rsidRPr="00A73568">
        <w:rPr>
          <w:rFonts w:ascii="Nyala" w:hAnsi="Nyala"/>
          <w:b/>
        </w:rPr>
        <w:tab/>
        <w:t xml:space="preserve">ASSIGNMENTS:  </w:t>
      </w:r>
    </w:p>
    <w:p w14:paraId="2A43CA0F" w14:textId="77777777" w:rsidR="001B7CF8" w:rsidRDefault="00AD421E" w:rsidP="00AD421E">
      <w:pPr>
        <w:ind w:left="720" w:hanging="720"/>
        <w:rPr>
          <w:rFonts w:ascii="Nyala" w:hAnsi="Nyala"/>
          <w:b/>
        </w:rPr>
      </w:pPr>
      <w:r w:rsidRPr="00A73568">
        <w:rPr>
          <w:rFonts w:ascii="Nyala" w:hAnsi="Nyala"/>
          <w:b/>
        </w:rPr>
        <w:tab/>
      </w:r>
    </w:p>
    <w:p w14:paraId="05AB64BD" w14:textId="6379EA35" w:rsidR="00117E10" w:rsidRDefault="00AD421E" w:rsidP="00FD38AA">
      <w:pPr>
        <w:ind w:left="720" w:hanging="12"/>
        <w:jc w:val="both"/>
        <w:rPr>
          <w:rFonts w:ascii="Nyala" w:hAnsi="Nyala"/>
        </w:rPr>
      </w:pPr>
      <w:r w:rsidRPr="00A73568">
        <w:rPr>
          <w:rFonts w:ascii="Nyala" w:hAnsi="Nyala"/>
        </w:rPr>
        <w:t xml:space="preserve">Course grading will come from each of </w:t>
      </w:r>
      <w:r w:rsidR="001E22B1">
        <w:rPr>
          <w:rFonts w:ascii="Nyala" w:hAnsi="Nyala"/>
          <w:b/>
        </w:rPr>
        <w:t>three</w:t>
      </w:r>
      <w:r w:rsidRPr="00A73568">
        <w:rPr>
          <w:rFonts w:ascii="Nyala" w:hAnsi="Nyala"/>
          <w:b/>
        </w:rPr>
        <w:t xml:space="preserve"> </w:t>
      </w:r>
      <w:r w:rsidRPr="00A73568">
        <w:rPr>
          <w:rFonts w:ascii="Nyala" w:hAnsi="Nyala"/>
        </w:rPr>
        <w:t>assignments (see below).</w:t>
      </w:r>
      <w:r w:rsidR="00F763B8" w:rsidRPr="00F763B8">
        <w:rPr>
          <w:rFonts w:ascii="Nyala" w:hAnsi="Nyala"/>
          <w:color w:val="404040" w:themeColor="text1" w:themeTint="BF"/>
        </w:rPr>
        <w:t xml:space="preserve"> </w:t>
      </w:r>
      <w:r w:rsidR="00F763B8" w:rsidRPr="00117E10">
        <w:rPr>
          <w:rFonts w:ascii="Nyala" w:hAnsi="Nyala"/>
        </w:rPr>
        <w:t xml:space="preserve">All papers </w:t>
      </w:r>
      <w:r w:rsidR="00117E10" w:rsidRPr="00117E10">
        <w:rPr>
          <w:rFonts w:ascii="Nyala" w:hAnsi="Nyala"/>
        </w:rPr>
        <w:t xml:space="preserve">should be prepared in </w:t>
      </w:r>
      <w:r w:rsidR="00A23892">
        <w:rPr>
          <w:rFonts w:ascii="Nyala" w:hAnsi="Nyala"/>
        </w:rPr>
        <w:t xml:space="preserve">the </w:t>
      </w:r>
      <w:bookmarkStart w:id="0" w:name="_GoBack"/>
      <w:bookmarkEnd w:id="0"/>
      <w:r w:rsidR="00117E10" w:rsidRPr="00117E10">
        <w:rPr>
          <w:rFonts w:ascii="Nyala" w:hAnsi="Nyala"/>
        </w:rPr>
        <w:t xml:space="preserve">following format: </w:t>
      </w:r>
      <w:r w:rsidR="00117E10">
        <w:rPr>
          <w:rFonts w:ascii="Nyala" w:hAnsi="Nyala"/>
        </w:rPr>
        <w:t xml:space="preserve">Font: </w:t>
      </w:r>
      <w:r w:rsidR="00F763B8" w:rsidRPr="00117E10">
        <w:rPr>
          <w:rFonts w:ascii="Nyala" w:hAnsi="Nyala"/>
        </w:rPr>
        <w:t>Times New Roman 12, paragraph 1,5</w:t>
      </w:r>
      <w:r w:rsidR="00117E10" w:rsidRPr="00117E10">
        <w:rPr>
          <w:rFonts w:ascii="Nyala" w:hAnsi="Nyala"/>
        </w:rPr>
        <w:t xml:space="preserve">. </w:t>
      </w:r>
      <w:r w:rsidR="00AF52AC">
        <w:rPr>
          <w:rFonts w:ascii="Nyala" w:hAnsi="Nyala"/>
        </w:rPr>
        <w:t xml:space="preserve">Page margins: </w:t>
      </w:r>
      <w:r w:rsidR="00117E10">
        <w:rPr>
          <w:rFonts w:ascii="Nyala" w:hAnsi="Nyala"/>
        </w:rPr>
        <w:t xml:space="preserve">Left and right 2,5 cm; </w:t>
      </w:r>
      <w:r w:rsidR="00AF52AC">
        <w:rPr>
          <w:rFonts w:ascii="Nyala" w:hAnsi="Nyala"/>
        </w:rPr>
        <w:t xml:space="preserve">Top and bottom: </w:t>
      </w:r>
      <w:r w:rsidR="00117E10">
        <w:rPr>
          <w:rFonts w:ascii="Nyala" w:hAnsi="Nyala"/>
        </w:rPr>
        <w:t xml:space="preserve">2,5 </w:t>
      </w:r>
      <w:r w:rsidR="00AF52AC">
        <w:rPr>
          <w:rFonts w:ascii="Nyala" w:hAnsi="Nyala"/>
        </w:rPr>
        <w:t xml:space="preserve">cm. </w:t>
      </w:r>
      <w:r w:rsidR="00AF52AC" w:rsidRPr="00AF52AC">
        <w:rPr>
          <w:rFonts w:ascii="Nyala" w:hAnsi="Nyala"/>
          <w:i/>
        </w:rPr>
        <w:t xml:space="preserve">Please, be prepared to present </w:t>
      </w:r>
      <w:r w:rsidR="001E22B1" w:rsidRPr="00AF52AC">
        <w:rPr>
          <w:rFonts w:ascii="Nyala" w:hAnsi="Nyala"/>
          <w:i/>
        </w:rPr>
        <w:t>each</w:t>
      </w:r>
      <w:r w:rsidR="00AF52AC" w:rsidRPr="00AF52AC">
        <w:rPr>
          <w:rFonts w:ascii="Nyala" w:hAnsi="Nyala"/>
          <w:i/>
        </w:rPr>
        <w:t xml:space="preserve"> paper in front of the group.</w:t>
      </w:r>
    </w:p>
    <w:p w14:paraId="1B445E7C" w14:textId="77777777" w:rsidR="00F763B8" w:rsidRPr="00A73568" w:rsidRDefault="00117E10" w:rsidP="00F763B8">
      <w:pPr>
        <w:ind w:left="720" w:hanging="12"/>
        <w:rPr>
          <w:rFonts w:ascii="Nyala" w:hAnsi="Nyala"/>
          <w:b/>
        </w:rPr>
      </w:pPr>
      <w:r w:rsidRPr="00117E10">
        <w:rPr>
          <w:rFonts w:ascii="Nyala" w:hAnsi="Nyala"/>
        </w:rPr>
        <w:t>The length</w:t>
      </w:r>
      <w:r w:rsidR="000D0446">
        <w:rPr>
          <w:rFonts w:ascii="Nyala" w:hAnsi="Nyala"/>
        </w:rPr>
        <w:t xml:space="preserve"> of</w:t>
      </w:r>
      <w:r w:rsidR="00AF52AC">
        <w:rPr>
          <w:rFonts w:ascii="Nyala" w:hAnsi="Nyala"/>
        </w:rPr>
        <w:t xml:space="preserve"> </w:t>
      </w:r>
      <w:r w:rsidRPr="00117E10">
        <w:rPr>
          <w:rFonts w:ascii="Nyala" w:hAnsi="Nyala"/>
        </w:rPr>
        <w:t xml:space="preserve">paper depends of the </w:t>
      </w:r>
      <w:r>
        <w:rPr>
          <w:rFonts w:ascii="Nyala" w:hAnsi="Nyala"/>
        </w:rPr>
        <w:t xml:space="preserve">particular </w:t>
      </w:r>
      <w:r w:rsidRPr="00117E10">
        <w:rPr>
          <w:rFonts w:ascii="Nyala" w:hAnsi="Nyala"/>
        </w:rPr>
        <w:t>assignment.</w:t>
      </w:r>
      <w:r w:rsidR="00D34A07">
        <w:rPr>
          <w:rFonts w:ascii="Nyala" w:hAnsi="Nyala"/>
        </w:rPr>
        <w:t xml:space="preserve"> The papers based on </w:t>
      </w:r>
      <w:r w:rsidR="00AA3BD0">
        <w:rPr>
          <w:rFonts w:ascii="Nyala" w:hAnsi="Nyala"/>
        </w:rPr>
        <w:t xml:space="preserve">arguments and </w:t>
      </w:r>
      <w:r w:rsidR="000D0446">
        <w:rPr>
          <w:rFonts w:ascii="Nyala" w:hAnsi="Nyala"/>
        </w:rPr>
        <w:t xml:space="preserve">personal, </w:t>
      </w:r>
      <w:r w:rsidR="00AA3BD0">
        <w:rPr>
          <w:rFonts w:ascii="Nyala" w:hAnsi="Nyala"/>
        </w:rPr>
        <w:t xml:space="preserve">critical </w:t>
      </w:r>
      <w:r w:rsidR="000D0446">
        <w:rPr>
          <w:rFonts w:ascii="Nyala" w:hAnsi="Nyala"/>
        </w:rPr>
        <w:t>overviews are</w:t>
      </w:r>
      <w:r w:rsidR="00AA3BD0">
        <w:rPr>
          <w:rFonts w:ascii="Nyala" w:hAnsi="Nyala"/>
        </w:rPr>
        <w:t xml:space="preserve"> </w:t>
      </w:r>
      <w:r w:rsidR="000D0446">
        <w:rPr>
          <w:rFonts w:ascii="Nyala" w:hAnsi="Nyala"/>
        </w:rPr>
        <w:t xml:space="preserve">more than </w:t>
      </w:r>
      <w:r w:rsidR="00AA3BD0">
        <w:rPr>
          <w:rFonts w:ascii="Nyala" w:hAnsi="Nyala"/>
        </w:rPr>
        <w:t xml:space="preserve">preferable (in part </w:t>
      </w:r>
      <w:r w:rsidR="00AA3BD0" w:rsidRPr="00AA3BD0">
        <w:rPr>
          <w:rFonts w:ascii="Nyala" w:hAnsi="Nyala"/>
          <w:i/>
        </w:rPr>
        <w:t>Conclusions and Recommendations</w:t>
      </w:r>
      <w:r w:rsidR="00AA3BD0">
        <w:rPr>
          <w:rFonts w:ascii="Nyala" w:hAnsi="Nyala"/>
        </w:rPr>
        <w:t xml:space="preserve">). </w:t>
      </w:r>
      <w:r w:rsidR="00D34A07">
        <w:rPr>
          <w:rFonts w:ascii="Nyala" w:hAnsi="Nyala"/>
        </w:rPr>
        <w:t xml:space="preserve"> </w:t>
      </w:r>
    </w:p>
    <w:p w14:paraId="28E97AE3" w14:textId="77777777" w:rsidR="00AD421E" w:rsidRPr="00A73568" w:rsidRDefault="00AD421E" w:rsidP="00AD421E">
      <w:pPr>
        <w:ind w:left="720" w:hanging="720"/>
        <w:rPr>
          <w:rFonts w:ascii="Nyala" w:hAnsi="Nyala"/>
        </w:rPr>
      </w:pPr>
    </w:p>
    <w:p w14:paraId="7C9EEB08" w14:textId="51052D48" w:rsidR="00CD6EA8" w:rsidRDefault="00AD421E" w:rsidP="001543EA">
      <w:pPr>
        <w:ind w:left="720" w:hanging="720"/>
        <w:rPr>
          <w:rFonts w:ascii="Nyala" w:hAnsi="Nyala"/>
        </w:rPr>
      </w:pPr>
      <w:r w:rsidRPr="00A73568">
        <w:rPr>
          <w:rFonts w:ascii="Nyala" w:hAnsi="Nyala"/>
        </w:rPr>
        <w:tab/>
      </w:r>
      <w:r w:rsidRPr="00CD6EA8">
        <w:rPr>
          <w:rFonts w:ascii="Nyala" w:hAnsi="Nyala"/>
          <w:b/>
          <w:color w:val="4F81BD" w:themeColor="accent1"/>
          <w:u w:val="single"/>
        </w:rPr>
        <w:t>Assignment I</w:t>
      </w:r>
      <w:r w:rsidRPr="00CD6EA8">
        <w:rPr>
          <w:rFonts w:ascii="Nyala" w:hAnsi="Nyala"/>
          <w:color w:val="4F81BD" w:themeColor="accent1"/>
        </w:rPr>
        <w:t xml:space="preserve">:  </w:t>
      </w:r>
      <w:r w:rsidR="00CD6EA8" w:rsidRPr="00CD6EA8">
        <w:rPr>
          <w:rFonts w:ascii="Nyala" w:hAnsi="Nyala"/>
        </w:rPr>
        <w:t>Due to Class 3 (</w:t>
      </w:r>
      <w:r w:rsidR="00CD6EA8">
        <w:rPr>
          <w:rFonts w:ascii="Nyala" w:hAnsi="Nyala"/>
        </w:rPr>
        <w:t xml:space="preserve">18.03.2020.) </w:t>
      </w:r>
      <w:r w:rsidR="00CD6EA8" w:rsidRPr="00CD6EA8">
        <w:rPr>
          <w:rFonts w:ascii="Nyala" w:hAnsi="Nyala"/>
          <w:color w:val="FF0000"/>
        </w:rPr>
        <w:t>(</w:t>
      </w:r>
      <w:r w:rsidR="001B3D76">
        <w:rPr>
          <w:rFonts w:ascii="Nyala" w:hAnsi="Nyala"/>
          <w:color w:val="FF0000"/>
        </w:rPr>
        <w:t>2</w:t>
      </w:r>
      <w:r w:rsidR="00CD6EA8" w:rsidRPr="00CD6EA8">
        <w:rPr>
          <w:rFonts w:ascii="Nyala" w:hAnsi="Nyala"/>
          <w:color w:val="FF0000"/>
        </w:rPr>
        <w:t>0%</w:t>
      </w:r>
      <w:r w:rsidR="00CD6EA8">
        <w:rPr>
          <w:rFonts w:ascii="Nyala" w:hAnsi="Nyala"/>
          <w:color w:val="FF0000"/>
        </w:rPr>
        <w:t xml:space="preserve"> of the final grade</w:t>
      </w:r>
      <w:r w:rsidR="00CD6EA8" w:rsidRPr="00CD6EA8">
        <w:rPr>
          <w:rFonts w:ascii="Nyala" w:hAnsi="Nyala"/>
          <w:color w:val="FF0000"/>
        </w:rPr>
        <w:t>)</w:t>
      </w:r>
    </w:p>
    <w:p w14:paraId="201C2704" w14:textId="5E07D154" w:rsidR="00227ADE" w:rsidRDefault="00CD6EA8" w:rsidP="001543EA">
      <w:pPr>
        <w:ind w:left="720" w:hanging="720"/>
        <w:rPr>
          <w:rFonts w:ascii="Nyala" w:hAnsi="Nyala"/>
        </w:rPr>
      </w:pPr>
      <w:r>
        <w:rPr>
          <w:rFonts w:ascii="Nyala" w:hAnsi="Nyala"/>
        </w:rPr>
        <w:t xml:space="preserve">          Title: </w:t>
      </w:r>
      <w:r w:rsidR="001543EA" w:rsidRPr="00750892">
        <w:rPr>
          <w:rFonts w:ascii="Nyala" w:hAnsi="Nyala"/>
          <w:b/>
        </w:rPr>
        <w:t>History</w:t>
      </w:r>
      <w:r w:rsidR="001543EA" w:rsidRPr="00A73568">
        <w:rPr>
          <w:rFonts w:ascii="Nyala" w:hAnsi="Nyala"/>
        </w:rPr>
        <w:t xml:space="preserve"> of </w:t>
      </w:r>
      <w:r w:rsidR="00B41531" w:rsidRPr="00A73568">
        <w:rPr>
          <w:rFonts w:ascii="Nyala" w:hAnsi="Nyala"/>
        </w:rPr>
        <w:t>(pre)</w:t>
      </w:r>
      <w:r w:rsidR="001543EA" w:rsidRPr="00A73568">
        <w:rPr>
          <w:rFonts w:ascii="Nyala" w:hAnsi="Nyala"/>
        </w:rPr>
        <w:t xml:space="preserve">school social work </w:t>
      </w:r>
      <w:r>
        <w:rPr>
          <w:rFonts w:ascii="Nyala" w:hAnsi="Nyala"/>
        </w:rPr>
        <w:t>and school social work status in…</w:t>
      </w:r>
      <w:r w:rsidR="001543EA" w:rsidRPr="00A73568">
        <w:rPr>
          <w:rFonts w:ascii="Nyala" w:hAnsi="Nyala"/>
        </w:rPr>
        <w:t xml:space="preserve">in </w:t>
      </w:r>
      <w:r w:rsidR="001E22B1">
        <w:rPr>
          <w:rFonts w:ascii="Nyala" w:hAnsi="Nyala"/>
        </w:rPr>
        <w:t>your own country</w:t>
      </w:r>
      <w:r>
        <w:rPr>
          <w:rFonts w:ascii="Nyala" w:hAnsi="Nyala"/>
        </w:rPr>
        <w:t xml:space="preserve">. </w:t>
      </w:r>
      <w:r w:rsidR="001543EA" w:rsidRPr="00A73568">
        <w:rPr>
          <w:rFonts w:ascii="Nyala" w:hAnsi="Nyala"/>
        </w:rPr>
        <w:t xml:space="preserve"> </w:t>
      </w:r>
    </w:p>
    <w:p w14:paraId="01B6C5AE" w14:textId="5097FD1B" w:rsidR="005009DE" w:rsidRDefault="005009DE" w:rsidP="005009DE">
      <w:pPr>
        <w:ind w:left="1260" w:hanging="540"/>
        <w:rPr>
          <w:rFonts w:ascii="Nyala" w:hAnsi="Nyala"/>
        </w:rPr>
      </w:pPr>
      <w:r>
        <w:rPr>
          <w:rFonts w:ascii="Nyala" w:hAnsi="Nyala"/>
        </w:rPr>
        <w:t xml:space="preserve">The purpose of this assignment is to </w:t>
      </w:r>
      <w:r w:rsidR="000B1CDE">
        <w:rPr>
          <w:rFonts w:ascii="Nyala" w:hAnsi="Nyala"/>
        </w:rPr>
        <w:t xml:space="preserve">highlight </w:t>
      </w:r>
      <w:r w:rsidR="000D0446">
        <w:rPr>
          <w:rFonts w:ascii="Nyala" w:hAnsi="Nyala"/>
        </w:rPr>
        <w:t xml:space="preserve">the </w:t>
      </w:r>
      <w:r w:rsidR="000B1CDE">
        <w:rPr>
          <w:rFonts w:ascii="Nyala" w:hAnsi="Nyala"/>
        </w:rPr>
        <w:t xml:space="preserve">historical context of school social work in Europe and to </w:t>
      </w:r>
      <w:r w:rsidR="000D0446">
        <w:rPr>
          <w:rFonts w:ascii="Nyala" w:hAnsi="Nyala"/>
        </w:rPr>
        <w:t xml:space="preserve">put focus on </w:t>
      </w:r>
      <w:r w:rsidR="00CD6EA8">
        <w:rPr>
          <w:rFonts w:ascii="Nyala" w:hAnsi="Nyala"/>
        </w:rPr>
        <w:t xml:space="preserve">the </w:t>
      </w:r>
      <w:r w:rsidR="000D0446">
        <w:rPr>
          <w:rFonts w:ascii="Nyala" w:hAnsi="Nyala"/>
        </w:rPr>
        <w:t>current position of school social work</w:t>
      </w:r>
      <w:r w:rsidR="00CD6EA8">
        <w:rPr>
          <w:rFonts w:ascii="Nyala" w:hAnsi="Nyala"/>
        </w:rPr>
        <w:t>ers</w:t>
      </w:r>
      <w:r w:rsidR="000D0446">
        <w:rPr>
          <w:rFonts w:ascii="Nyala" w:hAnsi="Nyala"/>
        </w:rPr>
        <w:t xml:space="preserve"> in European countries</w:t>
      </w:r>
      <w:r w:rsidR="00CD6EA8">
        <w:rPr>
          <w:rFonts w:ascii="Nyala" w:hAnsi="Nyala"/>
        </w:rPr>
        <w:t xml:space="preserve"> and your country</w:t>
      </w:r>
      <w:r w:rsidR="000D0446">
        <w:rPr>
          <w:rFonts w:ascii="Nyala" w:hAnsi="Nyala"/>
        </w:rPr>
        <w:t>.</w:t>
      </w:r>
    </w:p>
    <w:p w14:paraId="5BCA440E" w14:textId="77777777" w:rsidR="005009DE" w:rsidRDefault="005009DE" w:rsidP="001543EA">
      <w:pPr>
        <w:ind w:left="720" w:hanging="720"/>
        <w:rPr>
          <w:rFonts w:ascii="Nyala" w:hAnsi="Nyala"/>
        </w:rPr>
      </w:pPr>
    </w:p>
    <w:p w14:paraId="5F0AD55C" w14:textId="76B0BB92" w:rsidR="00AF52AC" w:rsidRDefault="00AF52AC" w:rsidP="00CD6EA8">
      <w:pPr>
        <w:ind w:left="709" w:hanging="709"/>
        <w:rPr>
          <w:rFonts w:ascii="Nyala" w:hAnsi="Nyala"/>
          <w:color w:val="404040" w:themeColor="text1" w:themeTint="BF"/>
        </w:rPr>
      </w:pPr>
      <w:r>
        <w:rPr>
          <w:rFonts w:ascii="Nyala" w:hAnsi="Nyala"/>
          <w:b/>
        </w:rPr>
        <w:t xml:space="preserve">          </w:t>
      </w:r>
      <w:r w:rsidR="00CD6EA8">
        <w:rPr>
          <w:rFonts w:ascii="Nyala" w:hAnsi="Nyala"/>
          <w:b/>
        </w:rPr>
        <w:t xml:space="preserve">Contextual and technical instructions: </w:t>
      </w:r>
      <w:r w:rsidRPr="00CD6EA8">
        <w:rPr>
          <w:rFonts w:ascii="Nyala" w:hAnsi="Nyala"/>
          <w:bCs/>
          <w:color w:val="404040" w:themeColor="text1" w:themeTint="BF"/>
        </w:rPr>
        <w:t xml:space="preserve">Write a paper, </w:t>
      </w:r>
      <w:r w:rsidR="00FD38AA" w:rsidRPr="00CD6EA8">
        <w:rPr>
          <w:rFonts w:ascii="Nyala" w:hAnsi="Nyala"/>
          <w:bCs/>
          <w:color w:val="404040" w:themeColor="text1" w:themeTint="BF"/>
        </w:rPr>
        <w:t xml:space="preserve">length </w:t>
      </w:r>
      <w:r w:rsidRPr="00CD6EA8">
        <w:rPr>
          <w:rFonts w:ascii="Nyala" w:hAnsi="Nyala"/>
          <w:bCs/>
          <w:color w:val="404040" w:themeColor="text1" w:themeTint="BF"/>
        </w:rPr>
        <w:t>3-5 pages.</w:t>
      </w:r>
      <w:r>
        <w:rPr>
          <w:rFonts w:ascii="Nyala" w:hAnsi="Nyala"/>
          <w:color w:val="404040" w:themeColor="text1" w:themeTint="BF"/>
        </w:rPr>
        <w:t xml:space="preserve"> </w:t>
      </w:r>
      <w:r w:rsidRPr="00AF52AC">
        <w:rPr>
          <w:rFonts w:ascii="Nyala" w:hAnsi="Nyala"/>
          <w:color w:val="404040" w:themeColor="text1" w:themeTint="BF"/>
        </w:rPr>
        <w:t>The structure of the paper:</w:t>
      </w:r>
    </w:p>
    <w:p w14:paraId="3DA806E2" w14:textId="67B0BBD5" w:rsidR="00AF52AC" w:rsidRDefault="00AF52AC" w:rsidP="00AF52AC">
      <w:pPr>
        <w:pStyle w:val="ListParagraph"/>
        <w:numPr>
          <w:ilvl w:val="0"/>
          <w:numId w:val="6"/>
        </w:numPr>
        <w:rPr>
          <w:rFonts w:ascii="Nyala" w:hAnsi="Nyala"/>
          <w:color w:val="404040" w:themeColor="text1" w:themeTint="BF"/>
        </w:rPr>
      </w:pPr>
      <w:r w:rsidRPr="00D34A07">
        <w:rPr>
          <w:rFonts w:ascii="Nyala" w:hAnsi="Nyala"/>
          <w:i/>
          <w:color w:val="404040" w:themeColor="text1" w:themeTint="BF"/>
          <w:u w:val="single"/>
        </w:rPr>
        <w:t>Introduction</w:t>
      </w:r>
      <w:r w:rsidR="007C2FCC">
        <w:rPr>
          <w:rFonts w:ascii="Nyala" w:hAnsi="Nyala"/>
          <w:i/>
          <w:color w:val="404040" w:themeColor="text1" w:themeTint="BF"/>
          <w:u w:val="single"/>
        </w:rPr>
        <w:t xml:space="preserve"> </w:t>
      </w:r>
      <w:r w:rsidR="007C2FCC">
        <w:rPr>
          <w:rFonts w:ascii="Nyala" w:hAnsi="Nyala"/>
          <w:color w:val="404040" w:themeColor="text1" w:themeTint="BF"/>
        </w:rPr>
        <w:t xml:space="preserve">: </w:t>
      </w:r>
      <w:r w:rsidR="00D34A07">
        <w:rPr>
          <w:rFonts w:ascii="Nyala" w:hAnsi="Nyala"/>
          <w:color w:val="404040" w:themeColor="text1" w:themeTint="BF"/>
        </w:rPr>
        <w:t xml:space="preserve">Write </w:t>
      </w:r>
      <w:r w:rsidR="005051B7">
        <w:rPr>
          <w:rFonts w:ascii="Nyala" w:hAnsi="Nyala"/>
          <w:color w:val="404040" w:themeColor="text1" w:themeTint="BF"/>
        </w:rPr>
        <w:t>basic information about</w:t>
      </w:r>
      <w:r w:rsidR="000D0446">
        <w:rPr>
          <w:rFonts w:ascii="Nyala" w:hAnsi="Nyala"/>
          <w:color w:val="404040" w:themeColor="text1" w:themeTint="BF"/>
        </w:rPr>
        <w:t xml:space="preserve"> the</w:t>
      </w:r>
      <w:r w:rsidR="005051B7">
        <w:rPr>
          <w:rFonts w:ascii="Nyala" w:hAnsi="Nyala"/>
          <w:color w:val="404040" w:themeColor="text1" w:themeTint="BF"/>
        </w:rPr>
        <w:t xml:space="preserve"> history of school social work in </w:t>
      </w:r>
      <w:r w:rsidR="007C2FCC">
        <w:rPr>
          <w:rFonts w:ascii="Nyala" w:hAnsi="Nyala"/>
          <w:color w:val="404040" w:themeColor="text1" w:themeTint="BF"/>
        </w:rPr>
        <w:t>your country.</w:t>
      </w:r>
    </w:p>
    <w:p w14:paraId="721CEB7C" w14:textId="17E04101" w:rsidR="00AF52AC" w:rsidRPr="00AF52AC" w:rsidRDefault="00AF52AC" w:rsidP="00FD38AA">
      <w:pPr>
        <w:pStyle w:val="ListParagraph"/>
        <w:numPr>
          <w:ilvl w:val="0"/>
          <w:numId w:val="6"/>
        </w:numPr>
        <w:jc w:val="both"/>
        <w:rPr>
          <w:rFonts w:ascii="Nyala" w:hAnsi="Nyala"/>
          <w:color w:val="404040" w:themeColor="text1" w:themeTint="BF"/>
        </w:rPr>
      </w:pPr>
      <w:r w:rsidRPr="00D34A07">
        <w:rPr>
          <w:rFonts w:ascii="Nyala" w:hAnsi="Nyala"/>
          <w:i/>
          <w:color w:val="404040" w:themeColor="text1" w:themeTint="BF"/>
          <w:u w:val="single"/>
        </w:rPr>
        <w:t>Description and Discussion</w:t>
      </w:r>
      <w:r w:rsidR="007C2FCC">
        <w:rPr>
          <w:rFonts w:ascii="Nyala" w:hAnsi="Nyala"/>
          <w:i/>
          <w:color w:val="404040" w:themeColor="text1" w:themeTint="BF"/>
          <w:u w:val="single"/>
        </w:rPr>
        <w:t xml:space="preserve"> </w:t>
      </w:r>
      <w:r w:rsidR="007C2FCC">
        <w:rPr>
          <w:rFonts w:ascii="Nyala" w:hAnsi="Nyala"/>
          <w:color w:val="404040" w:themeColor="text1" w:themeTint="BF"/>
        </w:rPr>
        <w:t xml:space="preserve">: </w:t>
      </w:r>
      <w:r w:rsidR="000D0446">
        <w:rPr>
          <w:rFonts w:ascii="Nyala" w:hAnsi="Nyala"/>
          <w:color w:val="404040" w:themeColor="text1" w:themeTint="BF"/>
        </w:rPr>
        <w:t>Write d</w:t>
      </w:r>
      <w:r w:rsidR="005051B7">
        <w:rPr>
          <w:rFonts w:ascii="Nyala" w:hAnsi="Nyala"/>
          <w:color w:val="404040" w:themeColor="text1" w:themeTint="BF"/>
        </w:rPr>
        <w:t>etailed d</w:t>
      </w:r>
      <w:r w:rsidR="00994295">
        <w:rPr>
          <w:rFonts w:ascii="Nyala" w:hAnsi="Nyala"/>
          <w:color w:val="404040" w:themeColor="text1" w:themeTint="BF"/>
        </w:rPr>
        <w:t xml:space="preserve">escription of the historical preview of school social work development in European countries </w:t>
      </w:r>
      <w:r w:rsidR="007C2FCC">
        <w:rPr>
          <w:rFonts w:ascii="Nyala" w:hAnsi="Nyala"/>
          <w:color w:val="404040" w:themeColor="text1" w:themeTint="BF"/>
        </w:rPr>
        <w:t xml:space="preserve">and explain the comparison of school social work development in </w:t>
      </w:r>
      <w:r w:rsidR="00994295">
        <w:rPr>
          <w:rFonts w:ascii="Nyala" w:hAnsi="Nyala"/>
          <w:color w:val="404040" w:themeColor="text1" w:themeTint="BF"/>
        </w:rPr>
        <w:t xml:space="preserve"> your count</w:t>
      </w:r>
      <w:r w:rsidR="007C2FCC">
        <w:rPr>
          <w:rFonts w:ascii="Nyala" w:hAnsi="Nyala"/>
          <w:color w:val="404040" w:themeColor="text1" w:themeTint="BF"/>
        </w:rPr>
        <w:t>r</w:t>
      </w:r>
      <w:r w:rsidR="00994295">
        <w:rPr>
          <w:rFonts w:ascii="Nyala" w:hAnsi="Nyala"/>
          <w:color w:val="404040" w:themeColor="text1" w:themeTint="BF"/>
        </w:rPr>
        <w:t xml:space="preserve">y. Describe </w:t>
      </w:r>
      <w:r w:rsidR="00CD6EA8">
        <w:rPr>
          <w:rFonts w:ascii="Nyala" w:hAnsi="Nyala"/>
          <w:color w:val="404040" w:themeColor="text1" w:themeTint="BF"/>
        </w:rPr>
        <w:t xml:space="preserve">what is the </w:t>
      </w:r>
      <w:r w:rsidR="00994295">
        <w:rPr>
          <w:rFonts w:ascii="Nyala" w:hAnsi="Nyala"/>
          <w:color w:val="404040" w:themeColor="text1" w:themeTint="BF"/>
        </w:rPr>
        <w:t xml:space="preserve">current position of social worker in schools </w:t>
      </w:r>
      <w:r w:rsidR="000D0446">
        <w:rPr>
          <w:rFonts w:ascii="Nyala" w:hAnsi="Nyala"/>
          <w:color w:val="404040" w:themeColor="text1" w:themeTint="BF"/>
        </w:rPr>
        <w:t xml:space="preserve">in </w:t>
      </w:r>
      <w:r w:rsidR="00994295">
        <w:rPr>
          <w:rFonts w:ascii="Nyala" w:hAnsi="Nyala"/>
          <w:color w:val="404040" w:themeColor="text1" w:themeTint="BF"/>
        </w:rPr>
        <w:t>your country</w:t>
      </w:r>
      <w:r w:rsidR="00CD6EA8">
        <w:rPr>
          <w:rFonts w:ascii="Nyala" w:hAnsi="Nyala"/>
          <w:color w:val="404040" w:themeColor="text1" w:themeTint="BF"/>
        </w:rPr>
        <w:t xml:space="preserve"> and on which basis is regulated employment of social workers in schools</w:t>
      </w:r>
      <w:r w:rsidR="000D0446">
        <w:rPr>
          <w:rFonts w:ascii="Nyala" w:hAnsi="Nyala"/>
          <w:color w:val="404040" w:themeColor="text1" w:themeTint="BF"/>
        </w:rPr>
        <w:t>. D</w:t>
      </w:r>
      <w:r w:rsidR="00CD3C66">
        <w:rPr>
          <w:rFonts w:ascii="Nyala" w:hAnsi="Nyala"/>
          <w:color w:val="404040" w:themeColor="text1" w:themeTint="BF"/>
        </w:rPr>
        <w:t xml:space="preserve">iscuss </w:t>
      </w:r>
      <w:r w:rsidR="000D0446">
        <w:rPr>
          <w:rFonts w:ascii="Nyala" w:hAnsi="Nyala"/>
          <w:color w:val="404040" w:themeColor="text1" w:themeTint="BF"/>
        </w:rPr>
        <w:t>what additional professional contributions</w:t>
      </w:r>
      <w:r w:rsidR="00CD3C66">
        <w:rPr>
          <w:rFonts w:ascii="Nyala" w:hAnsi="Nyala"/>
          <w:color w:val="404040" w:themeColor="text1" w:themeTint="BF"/>
        </w:rPr>
        <w:t xml:space="preserve"> school social workers </w:t>
      </w:r>
      <w:r w:rsidR="000D0446">
        <w:rPr>
          <w:rFonts w:ascii="Nyala" w:hAnsi="Nyala"/>
          <w:color w:val="404040" w:themeColor="text1" w:themeTint="BF"/>
        </w:rPr>
        <w:t xml:space="preserve">can give </w:t>
      </w:r>
      <w:r w:rsidR="00CD3C66">
        <w:rPr>
          <w:rFonts w:ascii="Nyala" w:hAnsi="Nyala"/>
          <w:color w:val="404040" w:themeColor="text1" w:themeTint="BF"/>
        </w:rPr>
        <w:t>in educational system</w:t>
      </w:r>
      <w:r w:rsidR="000D0446">
        <w:rPr>
          <w:rFonts w:ascii="Nyala" w:hAnsi="Nyala"/>
          <w:color w:val="404040" w:themeColor="text1" w:themeTint="BF"/>
        </w:rPr>
        <w:t xml:space="preserve"> </w:t>
      </w:r>
      <w:r w:rsidR="00CD6EA8">
        <w:rPr>
          <w:rFonts w:ascii="Nyala" w:hAnsi="Nyala"/>
          <w:color w:val="404040" w:themeColor="text1" w:themeTint="BF"/>
        </w:rPr>
        <w:t>based on your country experience</w:t>
      </w:r>
      <w:r w:rsidR="00994295">
        <w:rPr>
          <w:rFonts w:ascii="Nyala" w:hAnsi="Nyala"/>
          <w:color w:val="404040" w:themeColor="text1" w:themeTint="BF"/>
        </w:rPr>
        <w:t>.</w:t>
      </w:r>
    </w:p>
    <w:p w14:paraId="5A82D6A7" w14:textId="29FBFF5A" w:rsidR="00AF52AC" w:rsidRDefault="00AF52AC" w:rsidP="00FD38AA">
      <w:pPr>
        <w:pStyle w:val="ListParagraph"/>
        <w:numPr>
          <w:ilvl w:val="0"/>
          <w:numId w:val="6"/>
        </w:numPr>
        <w:jc w:val="both"/>
        <w:rPr>
          <w:rFonts w:ascii="Nyala" w:hAnsi="Nyala"/>
          <w:color w:val="404040" w:themeColor="text1" w:themeTint="BF"/>
        </w:rPr>
      </w:pPr>
      <w:r w:rsidRPr="00D34A07">
        <w:rPr>
          <w:rFonts w:ascii="Nyala" w:hAnsi="Nyala"/>
          <w:i/>
          <w:color w:val="404040" w:themeColor="text1" w:themeTint="BF"/>
          <w:u w:val="single"/>
        </w:rPr>
        <w:t>Conclusion</w:t>
      </w:r>
      <w:r w:rsidR="00D34A07">
        <w:rPr>
          <w:rFonts w:ascii="Nyala" w:hAnsi="Nyala"/>
          <w:i/>
          <w:color w:val="404040" w:themeColor="text1" w:themeTint="BF"/>
          <w:u w:val="single"/>
        </w:rPr>
        <w:t>s</w:t>
      </w:r>
      <w:r w:rsidR="00CD6EA8">
        <w:rPr>
          <w:rFonts w:ascii="Nyala" w:hAnsi="Nyala"/>
          <w:i/>
          <w:color w:val="404040" w:themeColor="text1" w:themeTint="BF"/>
          <w:u w:val="single"/>
        </w:rPr>
        <w:t xml:space="preserve"> : </w:t>
      </w:r>
      <w:r w:rsidR="00AA3BD0">
        <w:rPr>
          <w:rFonts w:ascii="Nyala" w:hAnsi="Nyala"/>
          <w:color w:val="404040" w:themeColor="text1" w:themeTint="BF"/>
        </w:rPr>
        <w:t>Write</w:t>
      </w:r>
      <w:r w:rsidR="00CD3C66">
        <w:rPr>
          <w:rFonts w:ascii="Nyala" w:hAnsi="Nyala"/>
          <w:color w:val="404040" w:themeColor="text1" w:themeTint="BF"/>
        </w:rPr>
        <w:t xml:space="preserve"> </w:t>
      </w:r>
      <w:r w:rsidR="00814FE5">
        <w:rPr>
          <w:rFonts w:ascii="Nyala" w:hAnsi="Nyala"/>
          <w:color w:val="404040" w:themeColor="text1" w:themeTint="BF"/>
        </w:rPr>
        <w:t>concussions about historical overview and explain your opinion about current position of school social workers based on historical perspective.</w:t>
      </w:r>
      <w:r w:rsidR="00CD3C66">
        <w:rPr>
          <w:rFonts w:ascii="Nyala" w:hAnsi="Nyala"/>
          <w:color w:val="404040" w:themeColor="text1" w:themeTint="BF"/>
        </w:rPr>
        <w:t xml:space="preserve">) </w:t>
      </w:r>
    </w:p>
    <w:p w14:paraId="6871A001" w14:textId="64CAFE01" w:rsidR="00AF52AC" w:rsidRPr="00AF52AC" w:rsidRDefault="00AF52AC" w:rsidP="00AF52AC">
      <w:pPr>
        <w:pStyle w:val="ListParagraph"/>
        <w:numPr>
          <w:ilvl w:val="0"/>
          <w:numId w:val="6"/>
        </w:numPr>
        <w:rPr>
          <w:rFonts w:ascii="Nyala" w:hAnsi="Nyala"/>
          <w:color w:val="404040" w:themeColor="text1" w:themeTint="BF"/>
        </w:rPr>
      </w:pPr>
      <w:r w:rsidRPr="00D34A07">
        <w:rPr>
          <w:rFonts w:ascii="Nyala" w:hAnsi="Nyala"/>
          <w:i/>
          <w:color w:val="404040" w:themeColor="text1" w:themeTint="BF"/>
          <w:u w:val="single"/>
        </w:rPr>
        <w:t>Bibliography</w:t>
      </w:r>
      <w:r w:rsidR="00CD3C66">
        <w:rPr>
          <w:rFonts w:ascii="Nyala" w:hAnsi="Nyala"/>
          <w:color w:val="404040" w:themeColor="text1" w:themeTint="BF"/>
        </w:rPr>
        <w:t xml:space="preserve"> </w:t>
      </w:r>
      <w:r w:rsidR="00CD6EA8">
        <w:rPr>
          <w:rFonts w:ascii="Nyala" w:hAnsi="Nyala"/>
          <w:color w:val="404040" w:themeColor="text1" w:themeTint="BF"/>
        </w:rPr>
        <w:t xml:space="preserve">: </w:t>
      </w:r>
      <w:r w:rsidR="00CD3C66">
        <w:rPr>
          <w:rFonts w:ascii="Nyala" w:hAnsi="Nyala"/>
          <w:color w:val="404040" w:themeColor="text1" w:themeTint="BF"/>
        </w:rPr>
        <w:t>minimum 5 references</w:t>
      </w:r>
    </w:p>
    <w:p w14:paraId="6A14304F" w14:textId="77777777" w:rsidR="00AF52AC" w:rsidRDefault="001543EA" w:rsidP="00AD421E">
      <w:pPr>
        <w:ind w:left="720" w:hanging="720"/>
        <w:rPr>
          <w:rFonts w:ascii="Nyala" w:hAnsi="Nyala"/>
          <w:b/>
        </w:rPr>
      </w:pPr>
      <w:r w:rsidRPr="00A73568">
        <w:rPr>
          <w:rFonts w:ascii="Nyala" w:hAnsi="Nyala"/>
          <w:b/>
        </w:rPr>
        <w:t xml:space="preserve">            </w:t>
      </w:r>
      <w:r w:rsidR="00360E93">
        <w:rPr>
          <w:rFonts w:ascii="Nyala" w:hAnsi="Nyala"/>
          <w:b/>
        </w:rPr>
        <w:t xml:space="preserve"> </w:t>
      </w:r>
    </w:p>
    <w:p w14:paraId="238E40C2" w14:textId="77777777" w:rsidR="00AD421E" w:rsidRPr="00A73568" w:rsidRDefault="001543EA" w:rsidP="00B41531">
      <w:pPr>
        <w:rPr>
          <w:rFonts w:ascii="Nyala" w:hAnsi="Nyala"/>
        </w:rPr>
      </w:pPr>
      <w:r w:rsidRPr="00A73568">
        <w:rPr>
          <w:rFonts w:ascii="Nyala" w:hAnsi="Nyala"/>
          <w:b/>
        </w:rPr>
        <w:t xml:space="preserve">  </w:t>
      </w:r>
    </w:p>
    <w:p w14:paraId="65F6AD8F" w14:textId="7866E73E" w:rsidR="00CD6EA8" w:rsidRPr="00A73568" w:rsidRDefault="00AD421E" w:rsidP="00CD6EA8">
      <w:pPr>
        <w:ind w:left="1260" w:hanging="540"/>
        <w:rPr>
          <w:rFonts w:ascii="Nyala" w:hAnsi="Nyala"/>
        </w:rPr>
      </w:pPr>
      <w:r w:rsidRPr="00CD6EA8">
        <w:rPr>
          <w:rFonts w:ascii="Nyala" w:hAnsi="Nyala"/>
          <w:b/>
          <w:color w:val="4F81BD" w:themeColor="accent1"/>
          <w:u w:val="single"/>
        </w:rPr>
        <w:t>Assignment II</w:t>
      </w:r>
      <w:r w:rsidRPr="00CD6EA8">
        <w:rPr>
          <w:rFonts w:ascii="Nyala" w:hAnsi="Nyala"/>
          <w:color w:val="4F81BD" w:themeColor="accent1"/>
        </w:rPr>
        <w:t xml:space="preserve">: </w:t>
      </w:r>
      <w:r w:rsidR="00750892" w:rsidRPr="00CD6EA8">
        <w:rPr>
          <w:rFonts w:ascii="Nyala" w:hAnsi="Nyala"/>
          <w:color w:val="4F81BD" w:themeColor="accent1"/>
        </w:rPr>
        <w:t xml:space="preserve"> </w:t>
      </w:r>
      <w:r w:rsidR="00CD6EA8" w:rsidRPr="00CD6EA8">
        <w:rPr>
          <w:rFonts w:ascii="Nyala" w:hAnsi="Nyala"/>
          <w:bCs/>
          <w:color w:val="17365D" w:themeColor="text2" w:themeShade="BF"/>
        </w:rPr>
        <w:t>Due to Class 5</w:t>
      </w:r>
      <w:r w:rsidR="00CD6EA8" w:rsidRPr="00A73568">
        <w:rPr>
          <w:rFonts w:ascii="Nyala" w:hAnsi="Nyala"/>
          <w:b/>
        </w:rPr>
        <w:t xml:space="preserve"> </w:t>
      </w:r>
      <w:r w:rsidR="00CD6EA8" w:rsidRPr="00A73568">
        <w:rPr>
          <w:rFonts w:ascii="Nyala" w:hAnsi="Nyala"/>
        </w:rPr>
        <w:t>(</w:t>
      </w:r>
      <w:r w:rsidR="00CD6EA8">
        <w:rPr>
          <w:rFonts w:ascii="Nyala" w:hAnsi="Nyala"/>
        </w:rPr>
        <w:t xml:space="preserve">1.4.2020.) </w:t>
      </w:r>
      <w:r w:rsidR="00CD6EA8" w:rsidRPr="004628E1">
        <w:rPr>
          <w:rFonts w:ascii="Nyala" w:hAnsi="Nyala"/>
          <w:color w:val="FF0000"/>
        </w:rPr>
        <w:t>(</w:t>
      </w:r>
      <w:r w:rsidR="004628E1">
        <w:rPr>
          <w:rFonts w:ascii="Nyala" w:hAnsi="Nyala"/>
          <w:color w:val="FF0000"/>
        </w:rPr>
        <w:t>3</w:t>
      </w:r>
      <w:r w:rsidR="001B3D76">
        <w:rPr>
          <w:rFonts w:ascii="Nyala" w:hAnsi="Nyala"/>
          <w:color w:val="FF0000"/>
        </w:rPr>
        <w:t>5</w:t>
      </w:r>
      <w:r w:rsidR="00CD6EA8" w:rsidRPr="004628E1">
        <w:rPr>
          <w:rFonts w:ascii="Nyala" w:hAnsi="Nyala"/>
          <w:color w:val="FF0000"/>
        </w:rPr>
        <w:t>% of the final grade)</w:t>
      </w:r>
    </w:p>
    <w:p w14:paraId="23572832" w14:textId="4E3E9B80" w:rsidR="00F77259" w:rsidRDefault="00CD6EA8" w:rsidP="00AD421E">
      <w:pPr>
        <w:ind w:left="1260" w:hanging="540"/>
        <w:rPr>
          <w:rFonts w:ascii="Nyala" w:hAnsi="Nyala"/>
        </w:rPr>
      </w:pPr>
      <w:r>
        <w:rPr>
          <w:rFonts w:ascii="Nyala" w:hAnsi="Nyala"/>
        </w:rPr>
        <w:t xml:space="preserve">Title: </w:t>
      </w:r>
      <w:r w:rsidR="00F77259" w:rsidRPr="00A73568">
        <w:rPr>
          <w:rFonts w:ascii="Nyala" w:hAnsi="Nyala"/>
        </w:rPr>
        <w:t xml:space="preserve">Application of </w:t>
      </w:r>
      <w:r w:rsidR="00E32DFD" w:rsidRPr="00A73568">
        <w:rPr>
          <w:rFonts w:ascii="Nyala" w:hAnsi="Nyala"/>
        </w:rPr>
        <w:t xml:space="preserve">the </w:t>
      </w:r>
      <w:r w:rsidR="00F77259" w:rsidRPr="00750892">
        <w:rPr>
          <w:rFonts w:ascii="Nyala" w:hAnsi="Nyala"/>
          <w:b/>
        </w:rPr>
        <w:t>Ecological theory</w:t>
      </w:r>
      <w:r w:rsidR="00F77259" w:rsidRPr="00A73568">
        <w:rPr>
          <w:rFonts w:ascii="Nyala" w:hAnsi="Nyala"/>
        </w:rPr>
        <w:t xml:space="preserve"> </w:t>
      </w:r>
      <w:r w:rsidR="00B41531" w:rsidRPr="00A73568">
        <w:rPr>
          <w:rFonts w:ascii="Nyala" w:hAnsi="Nyala"/>
        </w:rPr>
        <w:t xml:space="preserve">based </w:t>
      </w:r>
      <w:r w:rsidR="00F77259" w:rsidRPr="00A73568">
        <w:rPr>
          <w:rFonts w:ascii="Nyala" w:hAnsi="Nyala"/>
        </w:rPr>
        <w:t>on</w:t>
      </w:r>
      <w:r w:rsidR="00FD38AA">
        <w:rPr>
          <w:rFonts w:ascii="Nyala" w:hAnsi="Nyala"/>
        </w:rPr>
        <w:t xml:space="preserve"> the</w:t>
      </w:r>
      <w:r w:rsidR="00F77259" w:rsidRPr="00A73568">
        <w:rPr>
          <w:rFonts w:ascii="Nyala" w:hAnsi="Nyala"/>
        </w:rPr>
        <w:t xml:space="preserve"> case-study model</w:t>
      </w:r>
      <w:r w:rsidR="00CD3C66">
        <w:rPr>
          <w:rFonts w:ascii="Nyala" w:hAnsi="Nyala"/>
        </w:rPr>
        <w:t>.</w:t>
      </w:r>
    </w:p>
    <w:p w14:paraId="654C657C" w14:textId="72CA978E" w:rsidR="005009DE" w:rsidRDefault="005009DE" w:rsidP="005009DE">
      <w:pPr>
        <w:ind w:left="1260" w:hanging="540"/>
        <w:rPr>
          <w:rFonts w:ascii="Nyala" w:hAnsi="Nyala"/>
        </w:rPr>
      </w:pPr>
      <w:r>
        <w:rPr>
          <w:rFonts w:ascii="Nyala" w:hAnsi="Nyala"/>
        </w:rPr>
        <w:t xml:space="preserve">The purpose of this assignment is to understand importance of </w:t>
      </w:r>
      <w:r w:rsidR="000B1CDE">
        <w:rPr>
          <w:rFonts w:ascii="Nyala" w:hAnsi="Nyala"/>
        </w:rPr>
        <w:t xml:space="preserve">the </w:t>
      </w:r>
      <w:r w:rsidR="000B1CDE" w:rsidRPr="000B1CDE">
        <w:rPr>
          <w:rFonts w:ascii="Nyala" w:hAnsi="Nyala"/>
        </w:rPr>
        <w:t>Ecological theory</w:t>
      </w:r>
      <w:r w:rsidR="000B1CDE" w:rsidRPr="00A73568">
        <w:rPr>
          <w:rFonts w:ascii="Nyala" w:hAnsi="Nyala"/>
        </w:rPr>
        <w:t xml:space="preserve"> </w:t>
      </w:r>
      <w:r w:rsidR="000B1CDE">
        <w:rPr>
          <w:rFonts w:ascii="Nyala" w:hAnsi="Nyala"/>
        </w:rPr>
        <w:t>in school social work practice</w:t>
      </w:r>
      <w:r w:rsidR="004628E1">
        <w:rPr>
          <w:rFonts w:ascii="Nyala" w:hAnsi="Nyala"/>
        </w:rPr>
        <w:t xml:space="preserve"> </w:t>
      </w:r>
      <w:r w:rsidR="001B3D76">
        <w:rPr>
          <w:rFonts w:ascii="Nyala" w:hAnsi="Nyala"/>
        </w:rPr>
        <w:t xml:space="preserve">and </w:t>
      </w:r>
      <w:r w:rsidR="004628E1" w:rsidRPr="004628E1">
        <w:rPr>
          <w:rFonts w:ascii="Nyala" w:hAnsi="Nyala"/>
        </w:rPr>
        <w:t>to understand importance of networking between school, family and community based on school social work perspective</w:t>
      </w:r>
      <w:r w:rsidR="001B3D76">
        <w:rPr>
          <w:rFonts w:ascii="Nyala" w:hAnsi="Nyala"/>
        </w:rPr>
        <w:t>.</w:t>
      </w:r>
    </w:p>
    <w:p w14:paraId="3EDE2608" w14:textId="77777777" w:rsidR="005009DE" w:rsidRDefault="005009DE" w:rsidP="00AF52AC">
      <w:pPr>
        <w:ind w:left="1260" w:hanging="540"/>
        <w:rPr>
          <w:rFonts w:ascii="Nyala" w:hAnsi="Nyala"/>
          <w:b/>
          <w:color w:val="17365D" w:themeColor="text2" w:themeShade="BF"/>
        </w:rPr>
      </w:pPr>
    </w:p>
    <w:p w14:paraId="3BB11824" w14:textId="77777777" w:rsidR="00AF52AC" w:rsidRDefault="00AF52AC" w:rsidP="00AD421E">
      <w:pPr>
        <w:ind w:left="1260" w:hanging="540"/>
        <w:rPr>
          <w:rFonts w:ascii="Nyala" w:hAnsi="Nyala"/>
        </w:rPr>
      </w:pPr>
    </w:p>
    <w:p w14:paraId="13F7E3BD" w14:textId="77777777" w:rsidR="00AF52AC" w:rsidRDefault="00AF52AC" w:rsidP="00AF52AC">
      <w:pPr>
        <w:ind w:left="720" w:hanging="11"/>
        <w:rPr>
          <w:rFonts w:ascii="Nyala" w:hAnsi="Nyala"/>
          <w:color w:val="404040" w:themeColor="text1" w:themeTint="BF"/>
        </w:rPr>
      </w:pPr>
      <w:r w:rsidRPr="00CD3C66">
        <w:rPr>
          <w:rFonts w:ascii="Nyala" w:hAnsi="Nyala"/>
          <w:b/>
          <w:color w:val="404040" w:themeColor="text1" w:themeTint="BF"/>
        </w:rPr>
        <w:t xml:space="preserve">Write a paper, </w:t>
      </w:r>
      <w:r w:rsidR="00FD38AA">
        <w:rPr>
          <w:rFonts w:ascii="Nyala" w:hAnsi="Nyala"/>
          <w:b/>
          <w:color w:val="404040" w:themeColor="text1" w:themeTint="BF"/>
        </w:rPr>
        <w:t xml:space="preserve">length </w:t>
      </w:r>
      <w:r w:rsidRPr="00CD3C66">
        <w:rPr>
          <w:rFonts w:ascii="Nyala" w:hAnsi="Nyala"/>
          <w:b/>
          <w:color w:val="404040" w:themeColor="text1" w:themeTint="BF"/>
        </w:rPr>
        <w:t>3-5 pages</w:t>
      </w:r>
      <w:r>
        <w:rPr>
          <w:rFonts w:ascii="Nyala" w:hAnsi="Nyala"/>
          <w:color w:val="404040" w:themeColor="text1" w:themeTint="BF"/>
        </w:rPr>
        <w:t xml:space="preserve">. </w:t>
      </w:r>
      <w:r w:rsidRPr="00AF52AC">
        <w:rPr>
          <w:rFonts w:ascii="Nyala" w:hAnsi="Nyala"/>
          <w:color w:val="404040" w:themeColor="text1" w:themeTint="BF"/>
        </w:rPr>
        <w:t>The structure of the paper:</w:t>
      </w:r>
    </w:p>
    <w:p w14:paraId="27E88827" w14:textId="61250771" w:rsidR="00AF52AC" w:rsidRDefault="00AF52AC" w:rsidP="00FD38AA">
      <w:pPr>
        <w:pStyle w:val="ListParagraph"/>
        <w:numPr>
          <w:ilvl w:val="0"/>
          <w:numId w:val="7"/>
        </w:numPr>
        <w:jc w:val="both"/>
        <w:rPr>
          <w:rFonts w:ascii="Nyala" w:hAnsi="Nyala"/>
          <w:color w:val="404040" w:themeColor="text1" w:themeTint="BF"/>
        </w:rPr>
      </w:pPr>
      <w:r w:rsidRPr="00D34A07">
        <w:rPr>
          <w:rFonts w:ascii="Nyala" w:hAnsi="Nyala"/>
          <w:i/>
          <w:color w:val="404040" w:themeColor="text1" w:themeTint="BF"/>
          <w:u w:val="single"/>
        </w:rPr>
        <w:t>Introduction</w:t>
      </w:r>
      <w:r w:rsidR="00CD6EA8">
        <w:rPr>
          <w:rFonts w:ascii="Nyala" w:hAnsi="Nyala"/>
          <w:color w:val="404040" w:themeColor="text1" w:themeTint="BF"/>
        </w:rPr>
        <w:t xml:space="preserve">: </w:t>
      </w:r>
      <w:r w:rsidR="00D34A07">
        <w:rPr>
          <w:rFonts w:ascii="Nyala" w:hAnsi="Nyala"/>
          <w:color w:val="404040" w:themeColor="text1" w:themeTint="BF"/>
        </w:rPr>
        <w:t xml:space="preserve">Write </w:t>
      </w:r>
      <w:r w:rsidR="005051B7">
        <w:rPr>
          <w:rFonts w:ascii="Nyala" w:hAnsi="Nyala"/>
          <w:color w:val="404040" w:themeColor="text1" w:themeTint="BF"/>
        </w:rPr>
        <w:t xml:space="preserve">basic information about </w:t>
      </w:r>
      <w:r w:rsidR="00D34A07">
        <w:rPr>
          <w:rFonts w:ascii="Nyala" w:hAnsi="Nyala"/>
          <w:color w:val="404040" w:themeColor="text1" w:themeTint="BF"/>
        </w:rPr>
        <w:t>the Ecological Theory</w:t>
      </w:r>
      <w:r w:rsidR="004628E1">
        <w:rPr>
          <w:rFonts w:ascii="Nyala" w:hAnsi="Nyala"/>
          <w:color w:val="404040" w:themeColor="text1" w:themeTint="BF"/>
        </w:rPr>
        <w:t xml:space="preserve"> and w</w:t>
      </w:r>
      <w:r w:rsidR="004628E1" w:rsidRPr="004628E1">
        <w:rPr>
          <w:rFonts w:ascii="Nyala" w:hAnsi="Nyala"/>
          <w:color w:val="404040" w:themeColor="text1" w:themeTint="BF"/>
        </w:rPr>
        <w:t xml:space="preserve">rite </w:t>
      </w:r>
      <w:r w:rsidR="004628E1">
        <w:rPr>
          <w:rFonts w:ascii="Nyala" w:hAnsi="Nyala"/>
          <w:color w:val="404040" w:themeColor="text1" w:themeTint="BF"/>
        </w:rPr>
        <w:t xml:space="preserve">about the </w:t>
      </w:r>
      <w:r w:rsidR="004628E1" w:rsidRPr="004628E1">
        <w:rPr>
          <w:rFonts w:ascii="Nyala" w:hAnsi="Nyala"/>
          <w:color w:val="404040" w:themeColor="text1" w:themeTint="BF"/>
        </w:rPr>
        <w:t>importance of network</w:t>
      </w:r>
      <w:r w:rsidR="004628E1">
        <w:rPr>
          <w:rFonts w:ascii="Nyala" w:hAnsi="Nyala"/>
          <w:color w:val="404040" w:themeColor="text1" w:themeTint="BF"/>
        </w:rPr>
        <w:t>ing</w:t>
      </w:r>
      <w:r w:rsidR="004628E1" w:rsidRPr="004628E1">
        <w:rPr>
          <w:rFonts w:ascii="Nyala" w:hAnsi="Nyala"/>
          <w:color w:val="404040" w:themeColor="text1" w:themeTint="BF"/>
        </w:rPr>
        <w:t xml:space="preserve"> between school, family and community from school social work perspective</w:t>
      </w:r>
      <w:r w:rsidR="001B3D76">
        <w:rPr>
          <w:rFonts w:ascii="Nyala" w:hAnsi="Nyala"/>
          <w:color w:val="404040" w:themeColor="text1" w:themeTint="BF"/>
        </w:rPr>
        <w:t>.</w:t>
      </w:r>
    </w:p>
    <w:p w14:paraId="1EBC0661" w14:textId="3CB544B7" w:rsidR="00AF52AC" w:rsidRPr="00AF52AC" w:rsidRDefault="00AF52AC" w:rsidP="00FD38AA">
      <w:pPr>
        <w:pStyle w:val="ListParagraph"/>
        <w:numPr>
          <w:ilvl w:val="0"/>
          <w:numId w:val="7"/>
        </w:numPr>
        <w:jc w:val="both"/>
        <w:rPr>
          <w:rFonts w:ascii="Nyala" w:hAnsi="Nyala"/>
          <w:color w:val="404040" w:themeColor="text1" w:themeTint="BF"/>
        </w:rPr>
      </w:pPr>
      <w:r w:rsidRPr="00D34A07">
        <w:rPr>
          <w:rFonts w:ascii="Nyala" w:hAnsi="Nyala"/>
          <w:i/>
          <w:color w:val="404040" w:themeColor="text1" w:themeTint="BF"/>
          <w:u w:val="single"/>
        </w:rPr>
        <w:t>Description and Discussion</w:t>
      </w:r>
      <w:r w:rsidR="00CD3C66">
        <w:rPr>
          <w:rFonts w:ascii="Nyala" w:hAnsi="Nyala"/>
          <w:color w:val="404040" w:themeColor="text1" w:themeTint="BF"/>
        </w:rPr>
        <w:t xml:space="preserve"> </w:t>
      </w:r>
      <w:r w:rsidR="004628E1">
        <w:rPr>
          <w:rFonts w:ascii="Nyala" w:hAnsi="Nyala"/>
          <w:color w:val="404040" w:themeColor="text1" w:themeTint="BF"/>
        </w:rPr>
        <w:t>: D</w:t>
      </w:r>
      <w:r w:rsidR="00CD3C66">
        <w:rPr>
          <w:rFonts w:ascii="Nyala" w:hAnsi="Nyala"/>
          <w:color w:val="404040" w:themeColor="text1" w:themeTint="BF"/>
        </w:rPr>
        <w:t>escribe the case study you</w:t>
      </w:r>
      <w:r w:rsidR="00D34A07">
        <w:rPr>
          <w:rFonts w:ascii="Nyala" w:hAnsi="Nyala"/>
          <w:color w:val="404040" w:themeColor="text1" w:themeTint="BF"/>
        </w:rPr>
        <w:t>’ve</w:t>
      </w:r>
      <w:r w:rsidR="00CD3C66">
        <w:rPr>
          <w:rFonts w:ascii="Nyala" w:hAnsi="Nyala"/>
          <w:color w:val="404040" w:themeColor="text1" w:themeTint="BF"/>
        </w:rPr>
        <w:t xml:space="preserve"> chosen</w:t>
      </w:r>
      <w:r w:rsidR="004628E1">
        <w:rPr>
          <w:rFonts w:ascii="Nyala" w:hAnsi="Nyala"/>
          <w:color w:val="404040" w:themeColor="text1" w:themeTint="BF"/>
        </w:rPr>
        <w:t xml:space="preserve"> and d</w:t>
      </w:r>
      <w:r w:rsidR="00CD3C66">
        <w:rPr>
          <w:rFonts w:ascii="Nyala" w:hAnsi="Nyala"/>
          <w:color w:val="404040" w:themeColor="text1" w:themeTint="BF"/>
        </w:rPr>
        <w:t xml:space="preserve">iscuss </w:t>
      </w:r>
      <w:r w:rsidR="004628E1">
        <w:rPr>
          <w:rFonts w:ascii="Nyala" w:hAnsi="Nyala"/>
          <w:color w:val="404040" w:themeColor="text1" w:themeTint="BF"/>
        </w:rPr>
        <w:t>protective (resilient)</w:t>
      </w:r>
      <w:r w:rsidR="00CD3C66">
        <w:rPr>
          <w:rFonts w:ascii="Nyala" w:hAnsi="Nyala"/>
          <w:color w:val="404040" w:themeColor="text1" w:themeTint="BF"/>
        </w:rPr>
        <w:t xml:space="preserve"> and risks </w:t>
      </w:r>
      <w:r w:rsidR="004628E1">
        <w:rPr>
          <w:rFonts w:ascii="Nyala" w:hAnsi="Nyala"/>
          <w:color w:val="404040" w:themeColor="text1" w:themeTint="BF"/>
        </w:rPr>
        <w:t xml:space="preserve">factors </w:t>
      </w:r>
      <w:r w:rsidR="00CD3C66">
        <w:rPr>
          <w:rFonts w:ascii="Nyala" w:hAnsi="Nyala"/>
          <w:color w:val="404040" w:themeColor="text1" w:themeTint="BF"/>
        </w:rPr>
        <w:t>th</w:t>
      </w:r>
      <w:r w:rsidR="00D34A07">
        <w:rPr>
          <w:rFonts w:ascii="Nyala" w:hAnsi="Nyala"/>
          <w:color w:val="404040" w:themeColor="text1" w:themeTint="BF"/>
        </w:rPr>
        <w:t>at</w:t>
      </w:r>
      <w:r w:rsidR="00CD3C66">
        <w:rPr>
          <w:rFonts w:ascii="Nyala" w:hAnsi="Nyala"/>
          <w:color w:val="404040" w:themeColor="text1" w:themeTint="BF"/>
        </w:rPr>
        <w:t xml:space="preserve"> student</w:t>
      </w:r>
      <w:r w:rsidR="00814FE5">
        <w:rPr>
          <w:rFonts w:ascii="Nyala" w:hAnsi="Nyala"/>
          <w:color w:val="404040" w:themeColor="text1" w:themeTint="BF"/>
        </w:rPr>
        <w:t>s and their</w:t>
      </w:r>
      <w:r w:rsidR="00CD3C66">
        <w:rPr>
          <w:rFonts w:ascii="Nyala" w:hAnsi="Nyala"/>
          <w:color w:val="404040" w:themeColor="text1" w:themeTint="BF"/>
        </w:rPr>
        <w:t xml:space="preserve"> famil</w:t>
      </w:r>
      <w:r w:rsidR="00814FE5">
        <w:rPr>
          <w:rFonts w:ascii="Nyala" w:hAnsi="Nyala"/>
          <w:color w:val="404040" w:themeColor="text1" w:themeTint="BF"/>
        </w:rPr>
        <w:t>ies</w:t>
      </w:r>
      <w:r w:rsidR="00CD3C66">
        <w:rPr>
          <w:rFonts w:ascii="Nyala" w:hAnsi="Nyala"/>
          <w:color w:val="404040" w:themeColor="text1" w:themeTint="BF"/>
        </w:rPr>
        <w:t xml:space="preserve"> are facing with</w:t>
      </w:r>
      <w:r w:rsidR="00814FE5">
        <w:rPr>
          <w:rFonts w:ascii="Nyala" w:hAnsi="Nyala"/>
          <w:color w:val="404040" w:themeColor="text1" w:themeTint="BF"/>
        </w:rPr>
        <w:t xml:space="preserve"> in your case</w:t>
      </w:r>
      <w:r w:rsidR="004628E1">
        <w:rPr>
          <w:rFonts w:ascii="Nyala" w:hAnsi="Nyala"/>
          <w:color w:val="404040" w:themeColor="text1" w:themeTint="BF"/>
        </w:rPr>
        <w:t>. Also, describe</w:t>
      </w:r>
      <w:r w:rsidR="00CC6B8B">
        <w:rPr>
          <w:rFonts w:ascii="Nyala" w:hAnsi="Nyala"/>
          <w:color w:val="404040" w:themeColor="text1" w:themeTint="BF"/>
        </w:rPr>
        <w:t xml:space="preserve"> </w:t>
      </w:r>
      <w:r w:rsidR="00814FE5">
        <w:rPr>
          <w:rFonts w:ascii="Nyala" w:hAnsi="Nyala"/>
          <w:color w:val="404040" w:themeColor="text1" w:themeTint="BF"/>
        </w:rPr>
        <w:t xml:space="preserve">characteristics of </w:t>
      </w:r>
      <w:r w:rsidR="004628E1">
        <w:rPr>
          <w:rFonts w:ascii="Nyala" w:hAnsi="Nyala"/>
          <w:color w:val="404040" w:themeColor="text1" w:themeTint="BF"/>
        </w:rPr>
        <w:t xml:space="preserve">the </w:t>
      </w:r>
      <w:r w:rsidR="00CC6B8B">
        <w:rPr>
          <w:rFonts w:ascii="Nyala" w:hAnsi="Nyala"/>
          <w:color w:val="404040" w:themeColor="text1" w:themeTint="BF"/>
        </w:rPr>
        <w:t>school and community</w:t>
      </w:r>
      <w:r w:rsidR="004628E1">
        <w:rPr>
          <w:rFonts w:ascii="Nyala" w:hAnsi="Nyala"/>
          <w:color w:val="404040" w:themeColor="text1" w:themeTint="BF"/>
        </w:rPr>
        <w:t xml:space="preserve"> resources and their possible role in resolving the case study you have chosen</w:t>
      </w:r>
      <w:r w:rsidR="00CC6B8B">
        <w:rPr>
          <w:rFonts w:ascii="Nyala" w:hAnsi="Nyala"/>
          <w:color w:val="404040" w:themeColor="text1" w:themeTint="BF"/>
        </w:rPr>
        <w:t xml:space="preserve">. </w:t>
      </w:r>
      <w:r w:rsidR="001B3D76">
        <w:rPr>
          <w:rFonts w:ascii="Nyala" w:hAnsi="Nyala"/>
          <w:color w:val="404040" w:themeColor="text1" w:themeTint="BF"/>
        </w:rPr>
        <w:t xml:space="preserve">Define potentials and risks in making collaboration between school, family and community. Discuss the role of school social worker in purpose to connect school, family and community resources. Describe needed professional skills of school social workers in working on network between school, family and community. </w:t>
      </w:r>
      <w:r w:rsidR="00CC6B8B">
        <w:rPr>
          <w:rFonts w:ascii="Nyala" w:hAnsi="Nyala"/>
          <w:color w:val="404040" w:themeColor="text1" w:themeTint="BF"/>
        </w:rPr>
        <w:t>Put th</w:t>
      </w:r>
      <w:r w:rsidR="00FD38AA">
        <w:rPr>
          <w:rFonts w:ascii="Nyala" w:hAnsi="Nyala"/>
          <w:color w:val="404040" w:themeColor="text1" w:themeTint="BF"/>
        </w:rPr>
        <w:t>e</w:t>
      </w:r>
      <w:r w:rsidR="00CC6B8B">
        <w:rPr>
          <w:rFonts w:ascii="Nyala" w:hAnsi="Nyala"/>
          <w:color w:val="404040" w:themeColor="text1" w:themeTint="BF"/>
        </w:rPr>
        <w:t>s</w:t>
      </w:r>
      <w:r w:rsidR="00FD38AA">
        <w:rPr>
          <w:rFonts w:ascii="Nyala" w:hAnsi="Nyala"/>
          <w:color w:val="404040" w:themeColor="text1" w:themeTint="BF"/>
        </w:rPr>
        <w:t>e facts in the context of Ecological Theory using micro, mezzo, and macro level perspective</w:t>
      </w:r>
      <w:r w:rsidR="00750892">
        <w:rPr>
          <w:rFonts w:ascii="Nyala" w:hAnsi="Nyala"/>
          <w:color w:val="404040" w:themeColor="text1" w:themeTint="BF"/>
        </w:rPr>
        <w:t xml:space="preserve"> and discuss how elements of each level can influence on the student’s </w:t>
      </w:r>
      <w:r w:rsidR="001B3D76">
        <w:rPr>
          <w:rFonts w:ascii="Nyala" w:hAnsi="Nyala"/>
          <w:color w:val="404040" w:themeColor="text1" w:themeTint="BF"/>
        </w:rPr>
        <w:t>educational and behavioral (socialization) outcomes</w:t>
      </w:r>
      <w:r w:rsidR="00FD38AA">
        <w:rPr>
          <w:rFonts w:ascii="Nyala" w:hAnsi="Nyala"/>
          <w:color w:val="404040" w:themeColor="text1" w:themeTint="BF"/>
        </w:rPr>
        <w:t>.</w:t>
      </w:r>
      <w:r w:rsidR="00CC6B8B">
        <w:rPr>
          <w:rFonts w:ascii="Nyala" w:hAnsi="Nyala"/>
          <w:color w:val="404040" w:themeColor="text1" w:themeTint="BF"/>
        </w:rPr>
        <w:t xml:space="preserve">  </w:t>
      </w:r>
      <w:r w:rsidR="00CD3C66">
        <w:rPr>
          <w:rFonts w:ascii="Nyala" w:hAnsi="Nyala"/>
          <w:color w:val="404040" w:themeColor="text1" w:themeTint="BF"/>
        </w:rPr>
        <w:t xml:space="preserve"> </w:t>
      </w:r>
    </w:p>
    <w:p w14:paraId="2E4D7248" w14:textId="43027752" w:rsidR="00AF52AC" w:rsidRPr="00FD38AA" w:rsidRDefault="00AF52AC" w:rsidP="00FD38AA">
      <w:pPr>
        <w:pStyle w:val="ListParagraph"/>
        <w:numPr>
          <w:ilvl w:val="0"/>
          <w:numId w:val="6"/>
        </w:numPr>
        <w:jc w:val="both"/>
        <w:rPr>
          <w:rFonts w:ascii="Nyala" w:hAnsi="Nyala"/>
          <w:color w:val="404040" w:themeColor="text1" w:themeTint="BF"/>
        </w:rPr>
      </w:pPr>
      <w:r w:rsidRPr="00D34A07">
        <w:rPr>
          <w:rFonts w:ascii="Nyala" w:hAnsi="Nyala"/>
          <w:i/>
          <w:color w:val="404040" w:themeColor="text1" w:themeTint="BF"/>
          <w:u w:val="single"/>
        </w:rPr>
        <w:t>Conclusion</w:t>
      </w:r>
      <w:r w:rsidR="00994295" w:rsidRPr="00D34A07">
        <w:rPr>
          <w:rFonts w:ascii="Nyala" w:hAnsi="Nyala"/>
          <w:i/>
          <w:color w:val="404040" w:themeColor="text1" w:themeTint="BF"/>
          <w:u w:val="single"/>
        </w:rPr>
        <w:t xml:space="preserve">s </w:t>
      </w:r>
      <w:r w:rsidR="00D34A07">
        <w:rPr>
          <w:rFonts w:ascii="Nyala" w:hAnsi="Nyala"/>
          <w:i/>
          <w:color w:val="404040" w:themeColor="text1" w:themeTint="BF"/>
          <w:u w:val="single"/>
        </w:rPr>
        <w:t>and R</w:t>
      </w:r>
      <w:r w:rsidR="00994295" w:rsidRPr="00D34A07">
        <w:rPr>
          <w:rFonts w:ascii="Nyala" w:hAnsi="Nyala"/>
          <w:i/>
          <w:color w:val="404040" w:themeColor="text1" w:themeTint="BF"/>
          <w:u w:val="single"/>
        </w:rPr>
        <w:t>ecommendations</w:t>
      </w:r>
      <w:r w:rsidR="004628E1">
        <w:rPr>
          <w:rFonts w:ascii="Nyala" w:hAnsi="Nyala"/>
          <w:i/>
          <w:color w:val="404040" w:themeColor="text1" w:themeTint="BF"/>
          <w:u w:val="single"/>
        </w:rPr>
        <w:t xml:space="preserve"> </w:t>
      </w:r>
      <w:r w:rsidR="004628E1">
        <w:rPr>
          <w:rFonts w:ascii="Nyala" w:hAnsi="Nyala"/>
          <w:color w:val="404040" w:themeColor="text1" w:themeTint="BF"/>
        </w:rPr>
        <w:t xml:space="preserve">: </w:t>
      </w:r>
      <w:r w:rsidR="00AA3BD0">
        <w:rPr>
          <w:rFonts w:ascii="Nyala" w:hAnsi="Nyala"/>
          <w:color w:val="404040" w:themeColor="text1" w:themeTint="BF"/>
        </w:rPr>
        <w:t>Write</w:t>
      </w:r>
      <w:r w:rsidR="00FD38AA">
        <w:rPr>
          <w:rFonts w:ascii="Nyala" w:hAnsi="Nyala"/>
          <w:color w:val="404040" w:themeColor="text1" w:themeTint="BF"/>
        </w:rPr>
        <w:t xml:space="preserve"> important recommendations</w:t>
      </w:r>
      <w:r w:rsidR="00AA3BD0">
        <w:rPr>
          <w:rFonts w:ascii="Nyala" w:hAnsi="Nyala"/>
          <w:color w:val="404040" w:themeColor="text1" w:themeTint="BF"/>
        </w:rPr>
        <w:t xml:space="preserve"> based on </w:t>
      </w:r>
      <w:r w:rsidR="00D34A07">
        <w:rPr>
          <w:rFonts w:ascii="Nyala" w:hAnsi="Nyala"/>
          <w:color w:val="404040" w:themeColor="text1" w:themeTint="BF"/>
        </w:rPr>
        <w:t xml:space="preserve">your own opinion </w:t>
      </w:r>
      <w:r w:rsidR="00AA3BD0">
        <w:rPr>
          <w:rFonts w:ascii="Nyala" w:hAnsi="Nyala"/>
          <w:color w:val="404040" w:themeColor="text1" w:themeTint="BF"/>
        </w:rPr>
        <w:t xml:space="preserve">and arguments </w:t>
      </w:r>
      <w:r w:rsidR="00814FE5">
        <w:rPr>
          <w:rFonts w:ascii="Nyala" w:hAnsi="Nyala"/>
          <w:color w:val="404040" w:themeColor="text1" w:themeTint="BF"/>
        </w:rPr>
        <w:t>how the Ecological Theory can</w:t>
      </w:r>
      <w:r w:rsidR="00FD38AA">
        <w:rPr>
          <w:rFonts w:ascii="Nyala" w:hAnsi="Nyala"/>
          <w:color w:val="404040" w:themeColor="text1" w:themeTint="BF"/>
        </w:rPr>
        <w:t xml:space="preserve"> be useful for the school social work practice</w:t>
      </w:r>
      <w:r w:rsidR="001B3D76">
        <w:rPr>
          <w:rFonts w:ascii="Nyala" w:hAnsi="Nyala"/>
          <w:color w:val="404040" w:themeColor="text1" w:themeTint="BF"/>
        </w:rPr>
        <w:t xml:space="preserve"> </w:t>
      </w:r>
      <w:r w:rsidR="001B3D76" w:rsidRPr="001B3D76">
        <w:rPr>
          <w:rFonts w:ascii="Nyala" w:hAnsi="Nyala"/>
          <w:color w:val="404040" w:themeColor="text1" w:themeTint="BF"/>
        </w:rPr>
        <w:t xml:space="preserve">and define the role of school social worker as a mediator. </w:t>
      </w:r>
      <w:r w:rsidR="001B3D76">
        <w:rPr>
          <w:rFonts w:ascii="Nyala" w:hAnsi="Nyala"/>
          <w:color w:val="404040" w:themeColor="text1" w:themeTint="BF"/>
        </w:rPr>
        <w:t xml:space="preserve">Write recommendation for institutional networking based on your own opinion and explain the arguments how networking could be successful in purpose </w:t>
      </w:r>
      <w:r w:rsidR="001B3D76" w:rsidRPr="00DE064E">
        <w:rPr>
          <w:rFonts w:ascii="Nyala" w:hAnsi="Nyala"/>
          <w:color w:val="404040" w:themeColor="text1" w:themeTint="BF"/>
        </w:rPr>
        <w:t>to enhance students’ outcomes</w:t>
      </w:r>
      <w:r w:rsidR="001B3D76">
        <w:rPr>
          <w:rFonts w:ascii="Nyala" w:hAnsi="Nyala"/>
          <w:color w:val="404040" w:themeColor="text1" w:themeTint="BF"/>
        </w:rPr>
        <w:t>.</w:t>
      </w:r>
    </w:p>
    <w:p w14:paraId="6C261317" w14:textId="77777777" w:rsidR="00AF52AC" w:rsidRPr="00AF52AC" w:rsidRDefault="00AF52AC" w:rsidP="00AF52AC">
      <w:pPr>
        <w:pStyle w:val="ListParagraph"/>
        <w:numPr>
          <w:ilvl w:val="0"/>
          <w:numId w:val="7"/>
        </w:numPr>
        <w:rPr>
          <w:rFonts w:ascii="Nyala" w:hAnsi="Nyala"/>
          <w:color w:val="404040" w:themeColor="text1" w:themeTint="BF"/>
        </w:rPr>
      </w:pPr>
      <w:r w:rsidRPr="00D34A07">
        <w:rPr>
          <w:rFonts w:ascii="Nyala" w:hAnsi="Nyala"/>
          <w:i/>
          <w:color w:val="404040" w:themeColor="text1" w:themeTint="BF"/>
          <w:u w:val="single"/>
        </w:rPr>
        <w:t>Bibliography</w:t>
      </w:r>
      <w:r w:rsidR="00CD3C66" w:rsidRPr="00CD3C66">
        <w:rPr>
          <w:rFonts w:ascii="Nyala" w:hAnsi="Nyala"/>
          <w:color w:val="404040" w:themeColor="text1" w:themeTint="BF"/>
        </w:rPr>
        <w:t xml:space="preserve"> </w:t>
      </w:r>
      <w:r w:rsidR="00CD3C66">
        <w:rPr>
          <w:rFonts w:ascii="Nyala" w:hAnsi="Nyala"/>
          <w:color w:val="404040" w:themeColor="text1" w:themeTint="BF"/>
        </w:rPr>
        <w:t>(minimum 5 references)</w:t>
      </w:r>
    </w:p>
    <w:p w14:paraId="0BB73885" w14:textId="77777777" w:rsidR="00AF52AC" w:rsidRPr="00A73568" w:rsidRDefault="00AF52AC" w:rsidP="00AD421E">
      <w:pPr>
        <w:ind w:left="1260" w:hanging="540"/>
        <w:rPr>
          <w:rFonts w:ascii="Nyala" w:hAnsi="Nyala"/>
        </w:rPr>
      </w:pPr>
    </w:p>
    <w:p w14:paraId="0EFFEDCF" w14:textId="77777777" w:rsidR="00F77259" w:rsidRPr="00A73568" w:rsidRDefault="00F77259" w:rsidP="00AD421E">
      <w:pPr>
        <w:ind w:left="1260" w:hanging="540"/>
        <w:rPr>
          <w:rFonts w:ascii="Nyala" w:hAnsi="Nyala"/>
        </w:rPr>
      </w:pPr>
    </w:p>
    <w:p w14:paraId="3B0CFADE" w14:textId="4DA13830" w:rsidR="001B3D76" w:rsidRDefault="00F77259" w:rsidP="001B3D76">
      <w:pPr>
        <w:ind w:left="1260" w:hanging="540"/>
        <w:rPr>
          <w:rFonts w:ascii="Nyala" w:hAnsi="Nyala"/>
          <w:b/>
          <w:color w:val="548DD4" w:themeColor="text2" w:themeTint="99"/>
        </w:rPr>
      </w:pPr>
      <w:r w:rsidRPr="004628E1">
        <w:rPr>
          <w:rFonts w:ascii="Nyala" w:hAnsi="Nyala"/>
          <w:b/>
          <w:color w:val="548DD4" w:themeColor="text2" w:themeTint="99"/>
          <w:u w:val="single"/>
        </w:rPr>
        <w:t>Assignment III</w:t>
      </w:r>
      <w:r w:rsidR="00B41531" w:rsidRPr="004628E1">
        <w:rPr>
          <w:rFonts w:ascii="Nyala" w:hAnsi="Nyala"/>
          <w:b/>
          <w:color w:val="548DD4" w:themeColor="text2" w:themeTint="99"/>
          <w:u w:val="single"/>
        </w:rPr>
        <w:t>:</w:t>
      </w:r>
      <w:r w:rsidR="00B41531" w:rsidRPr="004628E1">
        <w:rPr>
          <w:rFonts w:ascii="Nyala" w:hAnsi="Nyala"/>
          <w:b/>
          <w:color w:val="548DD4" w:themeColor="text2" w:themeTint="99"/>
        </w:rPr>
        <w:t xml:space="preserve"> </w:t>
      </w:r>
      <w:r w:rsidR="00E32DFD" w:rsidRPr="004628E1">
        <w:rPr>
          <w:rFonts w:ascii="Nyala" w:hAnsi="Nyala"/>
          <w:b/>
          <w:color w:val="548DD4" w:themeColor="text2" w:themeTint="99"/>
        </w:rPr>
        <w:t xml:space="preserve"> </w:t>
      </w:r>
      <w:r w:rsidR="001B3D76" w:rsidRPr="001B3D76">
        <w:rPr>
          <w:rFonts w:ascii="Nyala" w:hAnsi="Nyala"/>
          <w:bCs/>
        </w:rPr>
        <w:t xml:space="preserve">Due to Class 7 (15.4.2020.) </w:t>
      </w:r>
      <w:r w:rsidR="001B3D76" w:rsidRPr="001B3D76">
        <w:rPr>
          <w:rFonts w:ascii="Nyala" w:hAnsi="Nyala"/>
          <w:bCs/>
          <w:color w:val="FF0000"/>
        </w:rPr>
        <w:t>(45% of the final grade)</w:t>
      </w:r>
    </w:p>
    <w:p w14:paraId="20CD90D4" w14:textId="07E3C01B" w:rsidR="00B41531" w:rsidRDefault="001B3D76" w:rsidP="001B3D76">
      <w:pPr>
        <w:ind w:left="1260" w:hanging="540"/>
        <w:rPr>
          <w:rFonts w:ascii="Nyala" w:hAnsi="Nyala"/>
        </w:rPr>
      </w:pPr>
      <w:r w:rsidRPr="001B3D76">
        <w:rPr>
          <w:rFonts w:ascii="Nyala" w:hAnsi="Nyala"/>
          <w:bCs/>
        </w:rPr>
        <w:t>Title:</w:t>
      </w:r>
      <w:r w:rsidRPr="001B3D76">
        <w:rPr>
          <w:rFonts w:ascii="Nyala" w:hAnsi="Nyala"/>
          <w:b/>
        </w:rPr>
        <w:t xml:space="preserve"> </w:t>
      </w:r>
      <w:r w:rsidR="00B41531" w:rsidRPr="001B3D76">
        <w:rPr>
          <w:rFonts w:ascii="Nyala" w:hAnsi="Nyala"/>
          <w:b/>
          <w:bCs/>
        </w:rPr>
        <w:t>School social work intervention</w:t>
      </w:r>
      <w:r w:rsidR="00B41531" w:rsidRPr="00A73568">
        <w:rPr>
          <w:rFonts w:ascii="Nyala" w:hAnsi="Nyala"/>
        </w:rPr>
        <w:t xml:space="preserve"> in work with </w:t>
      </w:r>
      <w:r>
        <w:rPr>
          <w:rFonts w:ascii="Nyala" w:hAnsi="Nyala"/>
        </w:rPr>
        <w:t xml:space="preserve">students’ </w:t>
      </w:r>
      <w:r w:rsidR="00B41531" w:rsidRPr="00A73568">
        <w:rPr>
          <w:rFonts w:ascii="Nyala" w:hAnsi="Nyala"/>
        </w:rPr>
        <w:t xml:space="preserve">population in risk </w:t>
      </w:r>
    </w:p>
    <w:p w14:paraId="0939EBF0" w14:textId="77777777" w:rsidR="00AF52AC" w:rsidRPr="00814FE5" w:rsidRDefault="00AF52AC" w:rsidP="00814FE5">
      <w:pPr>
        <w:ind w:left="1260" w:hanging="540"/>
        <w:rPr>
          <w:rFonts w:ascii="Nyala" w:hAnsi="Nyala"/>
          <w:b/>
          <w:color w:val="17365D" w:themeColor="text2" w:themeShade="BF"/>
        </w:rPr>
      </w:pPr>
      <w:r>
        <w:rPr>
          <w:rFonts w:ascii="Nyala" w:hAnsi="Nyala"/>
          <w:b/>
          <w:color w:val="17365D" w:themeColor="text2" w:themeShade="BF"/>
        </w:rPr>
        <w:t xml:space="preserve"> </w:t>
      </w:r>
    </w:p>
    <w:p w14:paraId="0E1CFE47" w14:textId="0AB03B71" w:rsidR="00360E93" w:rsidRDefault="00AB1DF8" w:rsidP="00AB1DF8">
      <w:pPr>
        <w:ind w:left="709" w:firstLine="551"/>
        <w:jc w:val="both"/>
        <w:rPr>
          <w:rFonts w:ascii="Nyala" w:hAnsi="Nyala"/>
          <w:color w:val="404040" w:themeColor="text1" w:themeTint="BF"/>
        </w:rPr>
      </w:pPr>
      <w:r w:rsidRPr="00AB1DF8">
        <w:rPr>
          <w:rFonts w:ascii="Nyala" w:hAnsi="Nyala"/>
          <w:color w:val="404040" w:themeColor="text1" w:themeTint="BF"/>
        </w:rPr>
        <w:t xml:space="preserve">The purpose of this assignment is to gain into the struggles that </w:t>
      </w:r>
      <w:r w:rsidR="001B3D76" w:rsidRPr="001B3D76">
        <w:rPr>
          <w:rFonts w:ascii="Nyala" w:hAnsi="Nyala"/>
          <w:color w:val="404040" w:themeColor="text1" w:themeTint="BF"/>
        </w:rPr>
        <w:t>students’</w:t>
      </w:r>
      <w:r w:rsidR="001B3D76">
        <w:rPr>
          <w:rFonts w:ascii="Nyala" w:hAnsi="Nyala"/>
          <w:color w:val="404040" w:themeColor="text1" w:themeTint="BF"/>
        </w:rPr>
        <w:t xml:space="preserve"> </w:t>
      </w:r>
      <w:r w:rsidRPr="00AB1DF8">
        <w:rPr>
          <w:rFonts w:ascii="Nyala" w:hAnsi="Nyala"/>
          <w:color w:val="404040" w:themeColor="text1" w:themeTint="BF"/>
        </w:rPr>
        <w:t>population in risk have in integrating into society in general and</w:t>
      </w:r>
      <w:r w:rsidR="00360E93">
        <w:rPr>
          <w:rFonts w:ascii="Nyala" w:hAnsi="Nyala"/>
          <w:color w:val="404040" w:themeColor="text1" w:themeTint="BF"/>
        </w:rPr>
        <w:t xml:space="preserve">, in particular, into </w:t>
      </w:r>
      <w:r w:rsidR="001B3D76">
        <w:rPr>
          <w:rFonts w:ascii="Nyala" w:hAnsi="Nyala"/>
          <w:color w:val="404040" w:themeColor="text1" w:themeTint="BF"/>
        </w:rPr>
        <w:t xml:space="preserve">the </w:t>
      </w:r>
      <w:r w:rsidR="00360E93">
        <w:rPr>
          <w:rFonts w:ascii="Nyala" w:hAnsi="Nyala"/>
          <w:color w:val="404040" w:themeColor="text1" w:themeTint="BF"/>
        </w:rPr>
        <w:t>schools</w:t>
      </w:r>
      <w:r w:rsidR="00117E10">
        <w:rPr>
          <w:rFonts w:ascii="Nyala" w:hAnsi="Nyala"/>
          <w:color w:val="404040" w:themeColor="text1" w:themeTint="BF"/>
        </w:rPr>
        <w:t xml:space="preserve">. Also, the purpose of the assignment is to </w:t>
      </w:r>
      <w:r w:rsidR="00360E93">
        <w:rPr>
          <w:rFonts w:ascii="Nyala" w:hAnsi="Nyala"/>
          <w:color w:val="404040" w:themeColor="text1" w:themeTint="BF"/>
        </w:rPr>
        <w:t xml:space="preserve">apply </w:t>
      </w:r>
      <w:r w:rsidR="00117E10">
        <w:rPr>
          <w:rFonts w:ascii="Nyala" w:hAnsi="Nyala"/>
          <w:color w:val="404040" w:themeColor="text1" w:themeTint="BF"/>
        </w:rPr>
        <w:t xml:space="preserve">the basic </w:t>
      </w:r>
      <w:r w:rsidR="00360E93">
        <w:rPr>
          <w:rFonts w:ascii="Nyala" w:hAnsi="Nyala"/>
          <w:color w:val="404040" w:themeColor="text1" w:themeTint="BF"/>
        </w:rPr>
        <w:t xml:space="preserve">knowledge you </w:t>
      </w:r>
      <w:r w:rsidR="00117E10">
        <w:rPr>
          <w:rFonts w:ascii="Nyala" w:hAnsi="Nyala"/>
          <w:color w:val="404040" w:themeColor="text1" w:themeTint="BF"/>
        </w:rPr>
        <w:t xml:space="preserve">gained </w:t>
      </w:r>
      <w:r w:rsidR="00360E93">
        <w:rPr>
          <w:rFonts w:ascii="Nyala" w:hAnsi="Nyala"/>
          <w:color w:val="404040" w:themeColor="text1" w:themeTint="BF"/>
        </w:rPr>
        <w:t xml:space="preserve">during </w:t>
      </w:r>
      <w:r w:rsidR="00117E10">
        <w:rPr>
          <w:rFonts w:ascii="Nyala" w:hAnsi="Nyala"/>
          <w:color w:val="404040" w:themeColor="text1" w:themeTint="BF"/>
        </w:rPr>
        <w:t xml:space="preserve">the </w:t>
      </w:r>
      <w:r w:rsidR="001B3D76">
        <w:rPr>
          <w:rFonts w:ascii="Nyala" w:hAnsi="Nyala"/>
          <w:color w:val="404040" w:themeColor="text1" w:themeTint="BF"/>
        </w:rPr>
        <w:t>‘S</w:t>
      </w:r>
      <w:r w:rsidR="00360E93">
        <w:rPr>
          <w:rFonts w:ascii="Nyala" w:hAnsi="Nyala"/>
          <w:color w:val="404040" w:themeColor="text1" w:themeTint="BF"/>
        </w:rPr>
        <w:t>cho</w:t>
      </w:r>
      <w:r w:rsidR="00814FE5">
        <w:rPr>
          <w:rFonts w:ascii="Nyala" w:hAnsi="Nyala"/>
          <w:color w:val="404040" w:themeColor="text1" w:themeTint="BF"/>
        </w:rPr>
        <w:t xml:space="preserve">ol social work </w:t>
      </w:r>
      <w:r w:rsidR="001B3D76">
        <w:rPr>
          <w:rFonts w:ascii="Nyala" w:hAnsi="Nyala"/>
          <w:color w:val="404040" w:themeColor="text1" w:themeTint="BF"/>
        </w:rPr>
        <w:t xml:space="preserve">in education’ </w:t>
      </w:r>
      <w:r w:rsidR="00814FE5">
        <w:rPr>
          <w:rFonts w:ascii="Nyala" w:hAnsi="Nyala"/>
          <w:color w:val="404040" w:themeColor="text1" w:themeTint="BF"/>
        </w:rPr>
        <w:t xml:space="preserve">class with highlights on </w:t>
      </w:r>
      <w:r w:rsidR="00360E93">
        <w:rPr>
          <w:rFonts w:ascii="Nyala" w:hAnsi="Nyala"/>
          <w:color w:val="404040" w:themeColor="text1" w:themeTint="BF"/>
        </w:rPr>
        <w:t>observations based on Ecological perspective, planning, assessment, poss</w:t>
      </w:r>
      <w:r w:rsidR="00117E10">
        <w:rPr>
          <w:rFonts w:ascii="Nyala" w:hAnsi="Nyala"/>
          <w:color w:val="404040" w:themeColor="text1" w:themeTint="BF"/>
        </w:rPr>
        <w:t xml:space="preserve">ible interventions, </w:t>
      </w:r>
      <w:r w:rsidR="00814FE5">
        <w:rPr>
          <w:rFonts w:ascii="Nyala" w:hAnsi="Nyala"/>
          <w:color w:val="404040" w:themeColor="text1" w:themeTint="BF"/>
        </w:rPr>
        <w:t xml:space="preserve">and evaluation. Describe </w:t>
      </w:r>
      <w:r w:rsidR="00117E10">
        <w:rPr>
          <w:rFonts w:ascii="Nyala" w:hAnsi="Nyala"/>
          <w:color w:val="404040" w:themeColor="text1" w:themeTint="BF"/>
        </w:rPr>
        <w:t xml:space="preserve">the case-study by your choice. </w:t>
      </w:r>
      <w:r w:rsidR="00360E93">
        <w:rPr>
          <w:rFonts w:ascii="Nyala" w:hAnsi="Nyala"/>
          <w:color w:val="404040" w:themeColor="text1" w:themeTint="BF"/>
        </w:rPr>
        <w:t xml:space="preserve"> </w:t>
      </w:r>
    </w:p>
    <w:p w14:paraId="0953A417" w14:textId="77777777" w:rsidR="00AB1DF8" w:rsidRPr="00360E93" w:rsidRDefault="00360E93" w:rsidP="00360E93">
      <w:pPr>
        <w:ind w:left="709" w:firstLine="551"/>
        <w:jc w:val="both"/>
        <w:rPr>
          <w:rFonts w:ascii="Nyala" w:hAnsi="Nyala"/>
          <w:color w:val="404040" w:themeColor="text1" w:themeTint="BF"/>
          <w:u w:val="single"/>
        </w:rPr>
      </w:pPr>
      <w:r>
        <w:rPr>
          <w:rFonts w:ascii="Nyala" w:hAnsi="Nyala"/>
          <w:color w:val="404040" w:themeColor="text1" w:themeTint="BF"/>
        </w:rPr>
        <w:t>F</w:t>
      </w:r>
      <w:r w:rsidR="00AB1DF8">
        <w:rPr>
          <w:rFonts w:ascii="Nyala" w:hAnsi="Nyala"/>
          <w:color w:val="404040" w:themeColor="text1" w:themeTint="BF"/>
        </w:rPr>
        <w:t xml:space="preserve">ind an example </w:t>
      </w:r>
      <w:r w:rsidR="00D151F4">
        <w:rPr>
          <w:rFonts w:ascii="Nyala" w:hAnsi="Nyala"/>
          <w:color w:val="404040" w:themeColor="text1" w:themeTint="BF"/>
        </w:rPr>
        <w:t>from</w:t>
      </w:r>
      <w:r w:rsidR="00AB1DF8">
        <w:rPr>
          <w:rFonts w:ascii="Nyala" w:hAnsi="Nyala"/>
          <w:color w:val="404040" w:themeColor="text1" w:themeTint="BF"/>
        </w:rPr>
        <w:t xml:space="preserve"> your personal or professional experience which represents one student or group of students in </w:t>
      </w:r>
      <w:r w:rsidR="00AB1DF8" w:rsidRPr="00360E93">
        <w:rPr>
          <w:rFonts w:ascii="Nyala" w:hAnsi="Nyala"/>
          <w:color w:val="404040" w:themeColor="text1" w:themeTint="BF"/>
        </w:rPr>
        <w:t>risk.</w:t>
      </w:r>
      <w:r w:rsidRPr="00360E93">
        <w:rPr>
          <w:rFonts w:ascii="Nyala" w:hAnsi="Nyala"/>
          <w:color w:val="404040" w:themeColor="text1" w:themeTint="BF"/>
        </w:rPr>
        <w:t xml:space="preserve"> </w:t>
      </w:r>
      <w:r w:rsidR="00AB1DF8" w:rsidRPr="00360E93">
        <w:rPr>
          <w:rFonts w:ascii="Nyala" w:hAnsi="Nyala"/>
          <w:color w:val="404040" w:themeColor="text1" w:themeTint="BF"/>
        </w:rPr>
        <w:t>Find</w:t>
      </w:r>
      <w:r w:rsidR="00AB1DF8" w:rsidRPr="00AB1DF8">
        <w:rPr>
          <w:rFonts w:ascii="Nyala" w:hAnsi="Nyala"/>
          <w:color w:val="404040" w:themeColor="text1" w:themeTint="BF"/>
        </w:rPr>
        <w:t xml:space="preserve"> out as much as you can using both written and web-based resources</w:t>
      </w:r>
      <w:r w:rsidR="00117E10">
        <w:rPr>
          <w:rFonts w:ascii="Nyala" w:hAnsi="Nyala"/>
          <w:color w:val="404040" w:themeColor="text1" w:themeTint="BF"/>
        </w:rPr>
        <w:t>,</w:t>
      </w:r>
      <w:r w:rsidR="00AB1DF8">
        <w:rPr>
          <w:rFonts w:ascii="Nyala" w:hAnsi="Nyala"/>
          <w:color w:val="404040" w:themeColor="text1" w:themeTint="BF"/>
        </w:rPr>
        <w:t xml:space="preserve"> about influences and </w:t>
      </w:r>
      <w:r>
        <w:rPr>
          <w:rFonts w:ascii="Nyala" w:hAnsi="Nyala"/>
          <w:color w:val="404040" w:themeColor="text1" w:themeTint="BF"/>
        </w:rPr>
        <w:t>consequences</w:t>
      </w:r>
      <w:r w:rsidR="00AB1DF8">
        <w:rPr>
          <w:rFonts w:ascii="Nyala" w:hAnsi="Nyala"/>
          <w:color w:val="404040" w:themeColor="text1" w:themeTint="BF"/>
        </w:rPr>
        <w:t xml:space="preserve"> which specific risk</w:t>
      </w:r>
      <w:r w:rsidR="00D151F4">
        <w:rPr>
          <w:rFonts w:ascii="Nyala" w:hAnsi="Nyala"/>
          <w:color w:val="404040" w:themeColor="text1" w:themeTint="BF"/>
        </w:rPr>
        <w:t>s</w:t>
      </w:r>
      <w:r w:rsidR="00AB1DF8">
        <w:rPr>
          <w:rFonts w:ascii="Nyala" w:hAnsi="Nyala"/>
          <w:color w:val="404040" w:themeColor="text1" w:themeTint="BF"/>
        </w:rPr>
        <w:t xml:space="preserve"> can cause on micro, mezzo (and macro level if possible)</w:t>
      </w:r>
      <w:r w:rsidR="00AB1DF8" w:rsidRPr="00AB1DF8">
        <w:rPr>
          <w:rFonts w:ascii="Nyala" w:hAnsi="Nyala"/>
          <w:color w:val="404040" w:themeColor="text1" w:themeTint="BF"/>
        </w:rPr>
        <w:t>.</w:t>
      </w:r>
      <w:r w:rsidR="00AB1DF8">
        <w:rPr>
          <w:rFonts w:ascii="Nyala" w:hAnsi="Nyala"/>
          <w:color w:val="404040" w:themeColor="text1" w:themeTint="BF"/>
        </w:rPr>
        <w:t xml:space="preserve"> </w:t>
      </w:r>
    </w:p>
    <w:p w14:paraId="68CAC5F8" w14:textId="77777777" w:rsidR="00AB1DF8" w:rsidRDefault="00AB1DF8" w:rsidP="005137BB">
      <w:pPr>
        <w:ind w:left="709" w:firstLine="551"/>
        <w:jc w:val="both"/>
        <w:rPr>
          <w:rFonts w:ascii="Nyala" w:hAnsi="Nyala"/>
          <w:color w:val="404040" w:themeColor="text1" w:themeTint="BF"/>
        </w:rPr>
      </w:pPr>
      <w:r>
        <w:rPr>
          <w:rFonts w:ascii="Nyala" w:hAnsi="Nyala"/>
          <w:color w:val="404040" w:themeColor="text1" w:themeTint="BF"/>
        </w:rPr>
        <w:t>To describe your case-study y</w:t>
      </w:r>
      <w:r w:rsidRPr="00AB1DF8">
        <w:rPr>
          <w:rFonts w:ascii="Nyala" w:hAnsi="Nyala"/>
          <w:color w:val="404040" w:themeColor="text1" w:themeTint="BF"/>
        </w:rPr>
        <w:t>ou might look for such things as customs, values, religion, gender issues, individual versus collectivist culture, assimilation experiences, reasons for migration (for example, was it forced or voluntary?), the migration process (was it direct or through re-settlement camps? was it dangerous?), etc.</w:t>
      </w:r>
      <w:r w:rsidR="005137BB">
        <w:rPr>
          <w:rFonts w:ascii="Nyala" w:hAnsi="Nyala"/>
          <w:color w:val="404040" w:themeColor="text1" w:themeTint="BF"/>
        </w:rPr>
        <w:t xml:space="preserve"> Also, i</w:t>
      </w:r>
      <w:r w:rsidRPr="00AB1DF8">
        <w:rPr>
          <w:rFonts w:ascii="Nyala" w:hAnsi="Nyala"/>
          <w:color w:val="404040" w:themeColor="text1" w:themeTint="BF"/>
        </w:rPr>
        <w:t>dentify cultural values regarding mental illness/mental health and disabilities/handicaps, how they are identified and treated, etc.</w:t>
      </w:r>
      <w:r>
        <w:rPr>
          <w:rFonts w:ascii="Nyala" w:hAnsi="Nyala"/>
          <w:color w:val="404040" w:themeColor="text1" w:themeTint="BF"/>
        </w:rPr>
        <w:t xml:space="preserve"> (if your case requires this aspects of assessments). </w:t>
      </w:r>
    </w:p>
    <w:p w14:paraId="46199D1A" w14:textId="77777777" w:rsidR="00814FE5" w:rsidRDefault="00814FE5" w:rsidP="005137BB">
      <w:pPr>
        <w:ind w:left="709" w:firstLine="551"/>
        <w:jc w:val="both"/>
        <w:rPr>
          <w:rFonts w:ascii="Nyala" w:hAnsi="Nyala"/>
          <w:color w:val="404040" w:themeColor="text1" w:themeTint="BF"/>
        </w:rPr>
      </w:pPr>
    </w:p>
    <w:p w14:paraId="0D830260" w14:textId="3B121212" w:rsidR="00AB1DF8" w:rsidRPr="00AB1DF8" w:rsidRDefault="004C3B14" w:rsidP="004C3B14">
      <w:pPr>
        <w:rPr>
          <w:rFonts w:ascii="Nyala" w:hAnsi="Nyala"/>
          <w:color w:val="404040" w:themeColor="text1" w:themeTint="BF"/>
        </w:rPr>
      </w:pPr>
      <w:r>
        <w:rPr>
          <w:rFonts w:ascii="Nyala" w:hAnsi="Nyala"/>
          <w:b/>
          <w:color w:val="404040" w:themeColor="text1" w:themeTint="BF"/>
        </w:rPr>
        <w:t xml:space="preserve">          </w:t>
      </w:r>
      <w:r w:rsidR="00AB1DF8" w:rsidRPr="00117E10">
        <w:rPr>
          <w:rFonts w:ascii="Nyala" w:hAnsi="Nyala"/>
          <w:b/>
          <w:color w:val="404040" w:themeColor="text1" w:themeTint="BF"/>
        </w:rPr>
        <w:t>Write a paper</w:t>
      </w:r>
      <w:r w:rsidR="00AB1DF8" w:rsidRPr="004C3B14">
        <w:rPr>
          <w:rFonts w:ascii="Nyala" w:hAnsi="Nyala"/>
          <w:b/>
          <w:bCs/>
          <w:color w:val="404040" w:themeColor="text1" w:themeTint="BF"/>
        </w:rPr>
        <w:t>, 8</w:t>
      </w:r>
      <w:r w:rsidR="005137BB" w:rsidRPr="004C3B14">
        <w:rPr>
          <w:rFonts w:ascii="Nyala" w:hAnsi="Nyala"/>
          <w:b/>
          <w:bCs/>
          <w:color w:val="404040" w:themeColor="text1" w:themeTint="BF"/>
        </w:rPr>
        <w:t>-10</w:t>
      </w:r>
      <w:r w:rsidR="00AB1DF8" w:rsidRPr="004C3B14">
        <w:rPr>
          <w:rFonts w:ascii="Nyala" w:hAnsi="Nyala"/>
          <w:b/>
          <w:bCs/>
          <w:color w:val="404040" w:themeColor="text1" w:themeTint="BF"/>
        </w:rPr>
        <w:t xml:space="preserve"> pages</w:t>
      </w:r>
      <w:r>
        <w:rPr>
          <w:rFonts w:ascii="Nyala" w:hAnsi="Nyala"/>
          <w:color w:val="404040" w:themeColor="text1" w:themeTint="BF"/>
        </w:rPr>
        <w:t>. U</w:t>
      </w:r>
      <w:r w:rsidR="00360E93">
        <w:rPr>
          <w:rFonts w:ascii="Nyala" w:hAnsi="Nyala"/>
          <w:color w:val="404040" w:themeColor="text1" w:themeTint="BF"/>
        </w:rPr>
        <w:t xml:space="preserve">se </w:t>
      </w:r>
      <w:r w:rsidR="00117E10">
        <w:rPr>
          <w:rFonts w:ascii="Nyala" w:hAnsi="Nyala"/>
          <w:color w:val="404040" w:themeColor="text1" w:themeTint="BF"/>
        </w:rPr>
        <w:t xml:space="preserve">the </w:t>
      </w:r>
      <w:r w:rsidR="00360E93">
        <w:rPr>
          <w:rFonts w:ascii="Nyala" w:hAnsi="Nyala"/>
          <w:color w:val="404040" w:themeColor="text1" w:themeTint="BF"/>
        </w:rPr>
        <w:t>following structure:</w:t>
      </w:r>
      <w:r w:rsidR="005137BB">
        <w:rPr>
          <w:rFonts w:ascii="Nyala" w:hAnsi="Nyala"/>
          <w:color w:val="404040" w:themeColor="text1" w:themeTint="BF"/>
        </w:rPr>
        <w:t xml:space="preserve"> </w:t>
      </w:r>
    </w:p>
    <w:p w14:paraId="75FEC20A" w14:textId="335E1476" w:rsidR="00AB1DF8" w:rsidRPr="00AB1DF8" w:rsidRDefault="00AB1DF8" w:rsidP="00227ADE">
      <w:pPr>
        <w:ind w:left="993" w:hanging="540"/>
        <w:rPr>
          <w:rFonts w:ascii="Nyala" w:hAnsi="Nyala"/>
          <w:color w:val="404040" w:themeColor="text1" w:themeTint="BF"/>
        </w:rPr>
      </w:pPr>
      <w:r w:rsidRPr="00AB1DF8">
        <w:rPr>
          <w:rFonts w:ascii="Nyala" w:hAnsi="Nyala"/>
          <w:color w:val="404040" w:themeColor="text1" w:themeTint="BF"/>
        </w:rPr>
        <w:tab/>
        <w:t xml:space="preserve">A. </w:t>
      </w:r>
      <w:r w:rsidRPr="00DE064E">
        <w:rPr>
          <w:rFonts w:ascii="Nyala" w:hAnsi="Nyala"/>
          <w:i/>
          <w:color w:val="404040" w:themeColor="text1" w:themeTint="BF"/>
          <w:u w:val="single"/>
        </w:rPr>
        <w:t>Introduction</w:t>
      </w:r>
      <w:r w:rsidR="004C3B14">
        <w:rPr>
          <w:rFonts w:ascii="Nyala" w:hAnsi="Nyala"/>
          <w:color w:val="404040" w:themeColor="text1" w:themeTint="BF"/>
        </w:rPr>
        <w:t xml:space="preserve"> : </w:t>
      </w:r>
      <w:r w:rsidR="00DE064E">
        <w:rPr>
          <w:rFonts w:ascii="Nyala" w:hAnsi="Nyala"/>
          <w:color w:val="404040" w:themeColor="text1" w:themeTint="BF"/>
        </w:rPr>
        <w:t xml:space="preserve">Write </w:t>
      </w:r>
      <w:r w:rsidR="0084255B">
        <w:rPr>
          <w:rFonts w:ascii="Nyala" w:hAnsi="Nyala"/>
          <w:color w:val="404040" w:themeColor="text1" w:themeTint="BF"/>
        </w:rPr>
        <w:t xml:space="preserve">short </w:t>
      </w:r>
      <w:r w:rsidR="00360E93">
        <w:rPr>
          <w:rFonts w:ascii="Nyala" w:hAnsi="Nyala"/>
          <w:color w:val="404040" w:themeColor="text1" w:themeTint="BF"/>
        </w:rPr>
        <w:t xml:space="preserve">description of your </w:t>
      </w:r>
      <w:r w:rsidR="0084255B">
        <w:rPr>
          <w:rFonts w:ascii="Nyala" w:hAnsi="Nyala"/>
          <w:color w:val="404040" w:themeColor="text1" w:themeTint="BF"/>
        </w:rPr>
        <w:t xml:space="preserve">case, </w:t>
      </w:r>
      <w:r w:rsidR="00DE064E">
        <w:rPr>
          <w:rFonts w:ascii="Nyala" w:hAnsi="Nyala"/>
          <w:color w:val="404040" w:themeColor="text1" w:themeTint="BF"/>
        </w:rPr>
        <w:t xml:space="preserve">and </w:t>
      </w:r>
      <w:r w:rsidR="0084255B">
        <w:rPr>
          <w:rFonts w:ascii="Nyala" w:hAnsi="Nyala"/>
          <w:color w:val="404040" w:themeColor="text1" w:themeTint="BF"/>
        </w:rPr>
        <w:t>theory background</w:t>
      </w:r>
    </w:p>
    <w:p w14:paraId="4966E570" w14:textId="4BF566D8" w:rsidR="00AB1DF8" w:rsidRDefault="00AB1DF8" w:rsidP="00227ADE">
      <w:pPr>
        <w:ind w:left="993" w:hanging="540"/>
        <w:rPr>
          <w:rFonts w:ascii="Nyala" w:hAnsi="Nyala"/>
          <w:color w:val="404040" w:themeColor="text1" w:themeTint="BF"/>
        </w:rPr>
      </w:pPr>
      <w:r w:rsidRPr="00AB1DF8">
        <w:rPr>
          <w:rFonts w:ascii="Nyala" w:hAnsi="Nyala"/>
          <w:color w:val="404040" w:themeColor="text1" w:themeTint="BF"/>
        </w:rPr>
        <w:tab/>
        <w:t xml:space="preserve">B. </w:t>
      </w:r>
      <w:r w:rsidR="00DE064E" w:rsidRPr="00D34A07">
        <w:rPr>
          <w:rFonts w:ascii="Nyala" w:hAnsi="Nyala"/>
          <w:i/>
          <w:color w:val="404040" w:themeColor="text1" w:themeTint="BF"/>
          <w:u w:val="single"/>
        </w:rPr>
        <w:t>Description and Discussion</w:t>
      </w:r>
      <w:r w:rsidRPr="00AB1DF8">
        <w:rPr>
          <w:rFonts w:ascii="Nyala" w:hAnsi="Nyala"/>
          <w:color w:val="404040" w:themeColor="text1" w:themeTint="BF"/>
        </w:rPr>
        <w:t xml:space="preserve"> </w:t>
      </w:r>
      <w:r w:rsidR="004C3B14">
        <w:rPr>
          <w:rFonts w:ascii="Nyala" w:hAnsi="Nyala"/>
          <w:color w:val="404040" w:themeColor="text1" w:themeTint="BF"/>
        </w:rPr>
        <w:t xml:space="preserve">: </w:t>
      </w:r>
      <w:r w:rsidR="00DE064E">
        <w:rPr>
          <w:rFonts w:ascii="Nyala" w:hAnsi="Nyala"/>
          <w:color w:val="404040" w:themeColor="text1" w:themeTint="BF"/>
        </w:rPr>
        <w:t>Describe your p</w:t>
      </w:r>
      <w:r w:rsidR="0084255B">
        <w:rPr>
          <w:rFonts w:ascii="Nyala" w:hAnsi="Nyala"/>
          <w:color w:val="404040" w:themeColor="text1" w:themeTint="BF"/>
        </w:rPr>
        <w:t>lanning</w:t>
      </w:r>
      <w:r w:rsidR="00DE064E">
        <w:rPr>
          <w:rFonts w:ascii="Nyala" w:hAnsi="Nyala"/>
          <w:color w:val="404040" w:themeColor="text1" w:themeTint="BF"/>
        </w:rPr>
        <w:t>, monitoring,</w:t>
      </w:r>
      <w:r w:rsidR="00DE064E" w:rsidRPr="00DE064E">
        <w:rPr>
          <w:rFonts w:ascii="Nyala" w:hAnsi="Nyala"/>
          <w:color w:val="404040" w:themeColor="text1" w:themeTint="BF"/>
        </w:rPr>
        <w:t xml:space="preserve"> </w:t>
      </w:r>
      <w:r w:rsidR="00DE064E">
        <w:rPr>
          <w:rFonts w:ascii="Nyala" w:hAnsi="Nyala"/>
          <w:color w:val="404040" w:themeColor="text1" w:themeTint="BF"/>
        </w:rPr>
        <w:t>interventions, and evaluations</w:t>
      </w:r>
      <w:r w:rsidR="005009DE">
        <w:rPr>
          <w:rFonts w:ascii="Nyala" w:hAnsi="Nyala"/>
          <w:color w:val="404040" w:themeColor="text1" w:themeTint="BF"/>
        </w:rPr>
        <w:t xml:space="preserve"> in your case-study.</w:t>
      </w:r>
      <w:r w:rsidR="00DE064E">
        <w:rPr>
          <w:rFonts w:ascii="Nyala" w:hAnsi="Nyala"/>
          <w:color w:val="404040" w:themeColor="text1" w:themeTint="BF"/>
        </w:rPr>
        <w:t>)</w:t>
      </w:r>
    </w:p>
    <w:p w14:paraId="0B7CC3A5" w14:textId="35203926" w:rsidR="00AB1DF8" w:rsidRDefault="00DE064E" w:rsidP="00227ADE">
      <w:pPr>
        <w:ind w:left="993" w:hanging="540"/>
        <w:rPr>
          <w:rFonts w:ascii="Nyala" w:hAnsi="Nyala"/>
          <w:color w:val="404040" w:themeColor="text1" w:themeTint="BF"/>
        </w:rPr>
      </w:pPr>
      <w:r>
        <w:rPr>
          <w:rFonts w:ascii="Nyala" w:hAnsi="Nyala"/>
          <w:color w:val="404040" w:themeColor="text1" w:themeTint="BF"/>
        </w:rPr>
        <w:tab/>
        <w:t>C</w:t>
      </w:r>
      <w:r w:rsidR="00AB1DF8" w:rsidRPr="00AB1DF8">
        <w:rPr>
          <w:rFonts w:ascii="Nyala" w:hAnsi="Nyala"/>
          <w:color w:val="404040" w:themeColor="text1" w:themeTint="BF"/>
        </w:rPr>
        <w:t xml:space="preserve">. </w:t>
      </w:r>
      <w:r w:rsidRPr="00D34A07">
        <w:rPr>
          <w:rFonts w:ascii="Nyala" w:hAnsi="Nyala"/>
          <w:i/>
          <w:color w:val="404040" w:themeColor="text1" w:themeTint="BF"/>
          <w:u w:val="single"/>
        </w:rPr>
        <w:t xml:space="preserve">Conclusions </w:t>
      </w:r>
      <w:r>
        <w:rPr>
          <w:rFonts w:ascii="Nyala" w:hAnsi="Nyala"/>
          <w:i/>
          <w:color w:val="404040" w:themeColor="text1" w:themeTint="BF"/>
          <w:u w:val="single"/>
        </w:rPr>
        <w:t>and R</w:t>
      </w:r>
      <w:r w:rsidRPr="00D34A07">
        <w:rPr>
          <w:rFonts w:ascii="Nyala" w:hAnsi="Nyala"/>
          <w:i/>
          <w:color w:val="404040" w:themeColor="text1" w:themeTint="BF"/>
          <w:u w:val="single"/>
        </w:rPr>
        <w:t>ecommendations</w:t>
      </w:r>
      <w:r>
        <w:rPr>
          <w:rFonts w:ascii="Nyala" w:hAnsi="Nyala"/>
          <w:i/>
          <w:color w:val="404040" w:themeColor="text1" w:themeTint="BF"/>
          <w:u w:val="single"/>
        </w:rPr>
        <w:t xml:space="preserve"> </w:t>
      </w:r>
      <w:r w:rsidR="004C3B14">
        <w:rPr>
          <w:rFonts w:ascii="Nyala" w:hAnsi="Nyala"/>
          <w:color w:val="404040" w:themeColor="text1" w:themeTint="BF"/>
          <w:u w:val="single"/>
        </w:rPr>
        <w:t xml:space="preserve">: </w:t>
      </w:r>
      <w:r w:rsidR="005009DE">
        <w:rPr>
          <w:rFonts w:ascii="Nyala" w:hAnsi="Nyala"/>
          <w:color w:val="404040" w:themeColor="text1" w:themeTint="BF"/>
        </w:rPr>
        <w:t>Write important guidelines and define recommendations for work with the population in risk you described</w:t>
      </w:r>
      <w:r w:rsidR="00AB1DF8" w:rsidRPr="00AB1DF8">
        <w:rPr>
          <w:rFonts w:ascii="Nyala" w:hAnsi="Nyala"/>
          <w:color w:val="404040" w:themeColor="text1" w:themeTint="BF"/>
        </w:rPr>
        <w:t>.</w:t>
      </w:r>
      <w:r w:rsidR="005009DE">
        <w:rPr>
          <w:rFonts w:ascii="Nyala" w:hAnsi="Nyala"/>
          <w:color w:val="404040" w:themeColor="text1" w:themeTint="BF"/>
        </w:rPr>
        <w:t>)</w:t>
      </w:r>
    </w:p>
    <w:p w14:paraId="4C6A4F22" w14:textId="77777777" w:rsidR="00360E93" w:rsidRPr="00AB1DF8" w:rsidRDefault="00360E93" w:rsidP="00227ADE">
      <w:pPr>
        <w:ind w:left="993" w:hanging="540"/>
        <w:rPr>
          <w:rFonts w:ascii="Nyala" w:hAnsi="Nyala"/>
          <w:color w:val="404040" w:themeColor="text1" w:themeTint="BF"/>
        </w:rPr>
      </w:pPr>
      <w:r>
        <w:rPr>
          <w:rFonts w:ascii="Nyala" w:hAnsi="Nyala"/>
          <w:color w:val="404040" w:themeColor="text1" w:themeTint="BF"/>
        </w:rPr>
        <w:t xml:space="preserve">        </w:t>
      </w:r>
      <w:r w:rsidR="00D151F4">
        <w:rPr>
          <w:rFonts w:ascii="Nyala" w:hAnsi="Nyala"/>
          <w:color w:val="404040" w:themeColor="text1" w:themeTint="BF"/>
        </w:rPr>
        <w:t xml:space="preserve">D. </w:t>
      </w:r>
      <w:r>
        <w:rPr>
          <w:rFonts w:ascii="Nyala" w:hAnsi="Nyala"/>
          <w:color w:val="404040" w:themeColor="text1" w:themeTint="BF"/>
        </w:rPr>
        <w:t>Bibliography</w:t>
      </w:r>
      <w:r w:rsidR="00CD3C66">
        <w:rPr>
          <w:rFonts w:ascii="Nyala" w:hAnsi="Nyala"/>
          <w:color w:val="404040" w:themeColor="text1" w:themeTint="BF"/>
        </w:rPr>
        <w:t xml:space="preserve"> (minimum 10 references)</w:t>
      </w:r>
    </w:p>
    <w:p w14:paraId="256A9C0D" w14:textId="77777777" w:rsidR="00B41531" w:rsidRPr="00AB1DF8" w:rsidRDefault="00B41531" w:rsidP="00F77259">
      <w:pPr>
        <w:ind w:left="1260" w:hanging="540"/>
        <w:rPr>
          <w:rFonts w:ascii="Nyala" w:hAnsi="Nyala"/>
          <w:b/>
          <w:color w:val="404040" w:themeColor="text1" w:themeTint="BF"/>
        </w:rPr>
      </w:pPr>
    </w:p>
    <w:p w14:paraId="42D53FAF" w14:textId="303D4969" w:rsidR="007E5E79" w:rsidRDefault="007E5E79" w:rsidP="007E5E79">
      <w:pPr>
        <w:ind w:left="720"/>
        <w:jc w:val="both"/>
        <w:rPr>
          <w:rFonts w:ascii="Nyala" w:hAnsi="Nyala"/>
          <w:b/>
          <w:u w:val="single"/>
        </w:rPr>
      </w:pPr>
    </w:p>
    <w:p w14:paraId="3A361C7C" w14:textId="48EF84A2" w:rsidR="004C3B14" w:rsidRDefault="004C3B14" w:rsidP="007E5E79">
      <w:pPr>
        <w:ind w:left="720"/>
        <w:jc w:val="both"/>
        <w:rPr>
          <w:rFonts w:ascii="Nyala" w:hAnsi="Nyala"/>
          <w:b/>
          <w:u w:val="single"/>
        </w:rPr>
      </w:pPr>
    </w:p>
    <w:p w14:paraId="27C00E8C" w14:textId="77777777" w:rsidR="004C3B14" w:rsidRPr="00A73568" w:rsidRDefault="004C3B14" w:rsidP="007E5E79">
      <w:pPr>
        <w:ind w:left="720"/>
        <w:jc w:val="both"/>
        <w:rPr>
          <w:rFonts w:ascii="Nyala" w:hAnsi="Nyala"/>
        </w:rPr>
      </w:pPr>
    </w:p>
    <w:p w14:paraId="09F8FCC9" w14:textId="77777777" w:rsidR="00A73568" w:rsidRDefault="00A73568" w:rsidP="007E5E79">
      <w:pPr>
        <w:ind w:left="720"/>
        <w:jc w:val="both"/>
        <w:rPr>
          <w:rFonts w:ascii="Nyala" w:hAnsi="Nyala"/>
        </w:rPr>
      </w:pPr>
    </w:p>
    <w:p w14:paraId="30066730" w14:textId="77777777" w:rsidR="00D151F4" w:rsidRDefault="00D151F4" w:rsidP="007E5E79">
      <w:pPr>
        <w:ind w:left="720"/>
        <w:jc w:val="both"/>
        <w:rPr>
          <w:rFonts w:ascii="Nyala" w:hAnsi="Nyala"/>
        </w:rPr>
      </w:pPr>
    </w:p>
    <w:p w14:paraId="00B170D0" w14:textId="77777777" w:rsidR="00D151F4" w:rsidRDefault="00D151F4" w:rsidP="007E5E79">
      <w:pPr>
        <w:ind w:left="720"/>
        <w:jc w:val="both"/>
        <w:rPr>
          <w:rFonts w:ascii="Nyala" w:hAnsi="Nyala"/>
        </w:rPr>
      </w:pPr>
    </w:p>
    <w:p w14:paraId="32417CE8" w14:textId="77777777" w:rsidR="00D151F4" w:rsidRDefault="00D151F4" w:rsidP="007E5E79">
      <w:pPr>
        <w:ind w:left="720"/>
        <w:jc w:val="both"/>
        <w:rPr>
          <w:rFonts w:ascii="Nyala" w:hAnsi="Nyala"/>
        </w:rPr>
      </w:pPr>
    </w:p>
    <w:p w14:paraId="1561A39B" w14:textId="77777777" w:rsidR="00D151F4" w:rsidRDefault="00D151F4" w:rsidP="007E5E79">
      <w:pPr>
        <w:ind w:left="720"/>
        <w:jc w:val="both"/>
        <w:rPr>
          <w:rFonts w:ascii="Nyala" w:hAnsi="Nyala"/>
        </w:rPr>
      </w:pPr>
    </w:p>
    <w:p w14:paraId="5DCE2FAF" w14:textId="77777777" w:rsidR="00D151F4" w:rsidRDefault="00D151F4" w:rsidP="007E5E79">
      <w:pPr>
        <w:ind w:left="720"/>
        <w:jc w:val="both"/>
        <w:rPr>
          <w:rFonts w:ascii="Nyala" w:hAnsi="Nyala"/>
        </w:rPr>
      </w:pPr>
    </w:p>
    <w:p w14:paraId="4A0841E0" w14:textId="77777777" w:rsidR="00D151F4" w:rsidRDefault="00D151F4" w:rsidP="007E5E79">
      <w:pPr>
        <w:ind w:left="720"/>
        <w:jc w:val="both"/>
        <w:rPr>
          <w:rFonts w:ascii="Nyala" w:hAnsi="Nyala"/>
        </w:rPr>
      </w:pPr>
    </w:p>
    <w:p w14:paraId="39D402BF" w14:textId="77777777" w:rsidR="00D151F4" w:rsidRPr="00A73568" w:rsidRDefault="00D151F4" w:rsidP="007E5E79">
      <w:pPr>
        <w:ind w:left="720"/>
        <w:jc w:val="both"/>
        <w:rPr>
          <w:rFonts w:ascii="Nyala" w:hAnsi="Nyala"/>
        </w:rPr>
      </w:pPr>
    </w:p>
    <w:p w14:paraId="157A2119" w14:textId="77777777" w:rsidR="00A73568" w:rsidRPr="00A73568" w:rsidRDefault="00A73568" w:rsidP="001B7CF8">
      <w:pPr>
        <w:shd w:val="clear" w:color="auto" w:fill="D9D9D9" w:themeFill="background1" w:themeFillShade="D9"/>
        <w:jc w:val="both"/>
        <w:rPr>
          <w:rFonts w:ascii="Nyala" w:hAnsi="Nyala"/>
          <w:b/>
        </w:rPr>
      </w:pPr>
      <w:r w:rsidRPr="001B7CF8">
        <w:rPr>
          <w:rFonts w:ascii="Nyala" w:hAnsi="Nyala"/>
          <w:b/>
        </w:rPr>
        <w:lastRenderedPageBreak/>
        <w:t>IX. GENERAL INFORMATION:</w:t>
      </w:r>
    </w:p>
    <w:p w14:paraId="0954690B" w14:textId="77777777" w:rsidR="001B7CF8" w:rsidRDefault="001B7CF8" w:rsidP="00AD421E">
      <w:pPr>
        <w:ind w:left="720"/>
        <w:rPr>
          <w:rFonts w:ascii="Nyala" w:hAnsi="Nyala"/>
          <w:b/>
          <w:u w:val="single"/>
        </w:rPr>
      </w:pPr>
    </w:p>
    <w:p w14:paraId="064E7DE0" w14:textId="77777777" w:rsidR="00AD421E" w:rsidRPr="00A73568" w:rsidRDefault="00AD421E" w:rsidP="00AD421E">
      <w:pPr>
        <w:ind w:left="720"/>
        <w:rPr>
          <w:rFonts w:ascii="Nyala" w:hAnsi="Nyala"/>
          <w:b/>
        </w:rPr>
      </w:pPr>
      <w:r w:rsidRPr="00A73568">
        <w:rPr>
          <w:rFonts w:ascii="Nyala" w:hAnsi="Nyala"/>
          <w:b/>
          <w:u w:val="single"/>
        </w:rPr>
        <w:t>Attendance</w:t>
      </w:r>
      <w:r w:rsidRPr="00A73568">
        <w:rPr>
          <w:rFonts w:ascii="Nyala" w:hAnsi="Nyala"/>
          <w:b/>
        </w:rPr>
        <w:t>:</w:t>
      </w:r>
    </w:p>
    <w:p w14:paraId="0C3FBAAB" w14:textId="77777777" w:rsidR="00AD421E" w:rsidRPr="00A73568" w:rsidRDefault="00AD421E" w:rsidP="007E5E79">
      <w:pPr>
        <w:ind w:left="720"/>
        <w:jc w:val="both"/>
        <w:rPr>
          <w:rFonts w:ascii="Nyala" w:hAnsi="Nyala"/>
          <w:b/>
          <w:u w:val="single"/>
        </w:rPr>
      </w:pPr>
      <w:r w:rsidRPr="00A73568">
        <w:rPr>
          <w:rFonts w:ascii="Nyala" w:hAnsi="Nyala"/>
        </w:rPr>
        <w:t xml:space="preserve">It is expected that students attend </w:t>
      </w:r>
      <w:r w:rsidR="007E5E79" w:rsidRPr="00A73568">
        <w:rPr>
          <w:rFonts w:ascii="Nyala" w:hAnsi="Nyala"/>
        </w:rPr>
        <w:t xml:space="preserve">on all </w:t>
      </w:r>
      <w:r w:rsidRPr="00A73568">
        <w:rPr>
          <w:rFonts w:ascii="Nyala" w:hAnsi="Nyala"/>
        </w:rPr>
        <w:t>class</w:t>
      </w:r>
      <w:r w:rsidR="007E5E79" w:rsidRPr="00A73568">
        <w:rPr>
          <w:rFonts w:ascii="Nyala" w:hAnsi="Nyala"/>
        </w:rPr>
        <w:t>es</w:t>
      </w:r>
      <w:r w:rsidRPr="00A73568">
        <w:rPr>
          <w:rFonts w:ascii="Nyala" w:hAnsi="Nyala"/>
        </w:rPr>
        <w:t xml:space="preserve"> and participate as part of the shared responsibility for </w:t>
      </w:r>
      <w:r w:rsidR="001C41F7" w:rsidRPr="00A73568">
        <w:rPr>
          <w:rFonts w:ascii="Nyala" w:hAnsi="Nyala"/>
        </w:rPr>
        <w:t xml:space="preserve">group </w:t>
      </w:r>
      <w:r w:rsidRPr="00A73568">
        <w:rPr>
          <w:rFonts w:ascii="Nyala" w:hAnsi="Nyala"/>
        </w:rPr>
        <w:t xml:space="preserve">discussions and as a part of the responsibility that is expected of a professional social worker. </w:t>
      </w:r>
    </w:p>
    <w:p w14:paraId="17DCBA58" w14:textId="77777777" w:rsidR="00D151F4" w:rsidRPr="00A73568" w:rsidRDefault="00D151F4" w:rsidP="00AD421E">
      <w:pPr>
        <w:ind w:left="720"/>
        <w:rPr>
          <w:rFonts w:ascii="Nyala" w:hAnsi="Nyala"/>
          <w:b/>
          <w:u w:val="single"/>
        </w:rPr>
      </w:pPr>
    </w:p>
    <w:p w14:paraId="09E58389" w14:textId="77777777" w:rsidR="00AD421E" w:rsidRPr="00A73568" w:rsidRDefault="00AD421E" w:rsidP="00AD421E">
      <w:pPr>
        <w:ind w:left="720"/>
        <w:rPr>
          <w:rFonts w:ascii="Nyala" w:hAnsi="Nyala"/>
          <w:b/>
          <w:u w:val="single"/>
        </w:rPr>
      </w:pPr>
      <w:r w:rsidRPr="00A73568">
        <w:rPr>
          <w:rFonts w:ascii="Nyala" w:hAnsi="Nyala"/>
          <w:b/>
          <w:u w:val="single"/>
        </w:rPr>
        <w:t>Readings:</w:t>
      </w:r>
    </w:p>
    <w:p w14:paraId="44F3CFC6" w14:textId="0DFAE695" w:rsidR="00AD421E" w:rsidRPr="00A73568" w:rsidRDefault="00AD421E" w:rsidP="001C41F7">
      <w:pPr>
        <w:ind w:left="720"/>
        <w:jc w:val="both"/>
        <w:rPr>
          <w:rFonts w:ascii="Nyala" w:hAnsi="Nyala"/>
        </w:rPr>
      </w:pPr>
      <w:r w:rsidRPr="00A73568">
        <w:rPr>
          <w:rFonts w:ascii="Nyala" w:hAnsi="Nyala"/>
        </w:rPr>
        <w:t>Most of the reading</w:t>
      </w:r>
      <w:r w:rsidR="00D151F4">
        <w:rPr>
          <w:rFonts w:ascii="Nyala" w:hAnsi="Nyala"/>
        </w:rPr>
        <w:t>s</w:t>
      </w:r>
      <w:r w:rsidRPr="00A73568">
        <w:rPr>
          <w:rFonts w:ascii="Nyala" w:hAnsi="Nyala"/>
        </w:rPr>
        <w:t xml:space="preserve"> will serve as background for </w:t>
      </w:r>
      <w:r w:rsidR="007E5E79" w:rsidRPr="00A73568">
        <w:rPr>
          <w:rFonts w:ascii="Nyala" w:hAnsi="Nyala"/>
        </w:rPr>
        <w:t>group</w:t>
      </w:r>
      <w:r w:rsidRPr="00A73568">
        <w:rPr>
          <w:rFonts w:ascii="Nyala" w:hAnsi="Nyala"/>
        </w:rPr>
        <w:t xml:space="preserve"> discussions and assignments, so it is quite important that you keep up with the reading</w:t>
      </w:r>
      <w:r w:rsidR="004C3B14">
        <w:rPr>
          <w:rFonts w:ascii="Nyala" w:hAnsi="Nyala"/>
        </w:rPr>
        <w:t>s</w:t>
      </w:r>
      <w:r w:rsidRPr="00A73568">
        <w:rPr>
          <w:rFonts w:ascii="Nyala" w:hAnsi="Nyala"/>
        </w:rPr>
        <w:t xml:space="preserve">. </w:t>
      </w:r>
    </w:p>
    <w:p w14:paraId="5876B0D3" w14:textId="77777777" w:rsidR="00AD421E" w:rsidRPr="00A73568" w:rsidRDefault="00AD421E" w:rsidP="00AD421E">
      <w:pPr>
        <w:ind w:left="720"/>
        <w:rPr>
          <w:rFonts w:ascii="Nyala" w:hAnsi="Nyala"/>
        </w:rPr>
      </w:pPr>
    </w:p>
    <w:p w14:paraId="5C6A7CF2" w14:textId="77777777" w:rsidR="00AD421E" w:rsidRPr="00A73568" w:rsidRDefault="00AD421E" w:rsidP="00AD421E">
      <w:pPr>
        <w:ind w:left="720"/>
        <w:rPr>
          <w:rFonts w:ascii="Nyala" w:hAnsi="Nyala"/>
          <w:b/>
        </w:rPr>
      </w:pPr>
      <w:r w:rsidRPr="00A73568">
        <w:rPr>
          <w:rFonts w:ascii="Nyala" w:hAnsi="Nyala"/>
          <w:b/>
          <w:u w:val="single"/>
        </w:rPr>
        <w:t>Ethics, Integrity, and Professional Behavior</w:t>
      </w:r>
    </w:p>
    <w:p w14:paraId="7C483823" w14:textId="77777777" w:rsidR="00AD421E" w:rsidRPr="00A73568" w:rsidRDefault="00AD421E" w:rsidP="00AD421E">
      <w:pPr>
        <w:ind w:left="720"/>
        <w:rPr>
          <w:rFonts w:ascii="Nyala" w:hAnsi="Nyala"/>
        </w:rPr>
      </w:pPr>
      <w:r w:rsidRPr="00A73568">
        <w:rPr>
          <w:rFonts w:ascii="Nyala" w:hAnsi="Nyala"/>
        </w:rPr>
        <w:t>Papers for this class are to be original work. Handing in work other than your own or recycled personal work will result in an automatic failing grade.</w:t>
      </w:r>
    </w:p>
    <w:p w14:paraId="799E89F4" w14:textId="77777777" w:rsidR="00AD421E" w:rsidRPr="00A73568" w:rsidRDefault="00AD421E" w:rsidP="00AD421E">
      <w:pPr>
        <w:ind w:left="720"/>
        <w:rPr>
          <w:rFonts w:ascii="Nyala" w:hAnsi="Nyala"/>
        </w:rPr>
      </w:pPr>
    </w:p>
    <w:p w14:paraId="521F3D91" w14:textId="09F36A5C" w:rsidR="00F77259" w:rsidRPr="00A73568" w:rsidRDefault="00F77259" w:rsidP="00F77259">
      <w:pPr>
        <w:tabs>
          <w:tab w:val="decimal" w:pos="-360"/>
          <w:tab w:val="left" w:pos="7200"/>
        </w:tabs>
        <w:ind w:left="720"/>
        <w:rPr>
          <w:rFonts w:ascii="Nyala" w:hAnsi="Nyala"/>
        </w:rPr>
      </w:pPr>
      <w:r w:rsidRPr="00A73568">
        <w:rPr>
          <w:rFonts w:ascii="Nyala" w:hAnsi="Nyala"/>
          <w:b/>
          <w:u w:val="single"/>
        </w:rPr>
        <w:t>Electronic Devices</w:t>
      </w:r>
      <w:r w:rsidRPr="00A73568">
        <w:rPr>
          <w:rFonts w:ascii="Nyala" w:hAnsi="Nyala"/>
          <w:b/>
        </w:rPr>
        <w:t xml:space="preserve">:  </w:t>
      </w:r>
      <w:r w:rsidRPr="00A73568">
        <w:rPr>
          <w:rFonts w:ascii="Nyala" w:hAnsi="Nyala"/>
        </w:rPr>
        <w:t xml:space="preserve">Please turn off all cell phones during </w:t>
      </w:r>
      <w:r w:rsidR="004C3B14">
        <w:rPr>
          <w:rFonts w:ascii="Nyala" w:hAnsi="Nyala"/>
        </w:rPr>
        <w:t xml:space="preserve">the </w:t>
      </w:r>
      <w:r w:rsidRPr="00A73568">
        <w:rPr>
          <w:rFonts w:ascii="Nyala" w:hAnsi="Nyala"/>
        </w:rPr>
        <w:t>class!!!</w:t>
      </w:r>
    </w:p>
    <w:p w14:paraId="1389BB1F" w14:textId="77777777" w:rsidR="00F77259" w:rsidRPr="00A73568" w:rsidRDefault="00F77259" w:rsidP="00F77259">
      <w:pPr>
        <w:tabs>
          <w:tab w:val="decimal" w:pos="-360"/>
          <w:tab w:val="left" w:pos="7200"/>
        </w:tabs>
        <w:ind w:left="720"/>
        <w:rPr>
          <w:rFonts w:ascii="Nyala" w:hAnsi="Nyala"/>
        </w:rPr>
      </w:pPr>
    </w:p>
    <w:p w14:paraId="25DC46C4" w14:textId="77777777" w:rsidR="00F77259" w:rsidRPr="00A73568" w:rsidRDefault="00F77259" w:rsidP="00F77259">
      <w:pPr>
        <w:tabs>
          <w:tab w:val="decimal" w:pos="-360"/>
          <w:tab w:val="left" w:pos="7200"/>
        </w:tabs>
        <w:ind w:left="720"/>
        <w:rPr>
          <w:rFonts w:ascii="Nyala" w:hAnsi="Nyala"/>
        </w:rPr>
      </w:pPr>
      <w:r w:rsidRPr="00A73568">
        <w:rPr>
          <w:rFonts w:ascii="Nyala" w:hAnsi="Nyala"/>
          <w:b/>
        </w:rPr>
        <w:t xml:space="preserve">Blackboard:  </w:t>
      </w:r>
      <w:r w:rsidRPr="00A73568">
        <w:rPr>
          <w:rFonts w:ascii="Nyala" w:hAnsi="Nyala"/>
        </w:rPr>
        <w:t xml:space="preserve">I will use the Department of social work Blackboard to communicate updates, reminders, changes, and web links.  To use the blackboard please visit the web site: </w:t>
      </w:r>
      <w:hyperlink r:id="rId10" w:history="1">
        <w:r w:rsidRPr="00A73568">
          <w:rPr>
            <w:rStyle w:val="Hyperlink"/>
            <w:rFonts w:ascii="Nyala" w:hAnsi="Nyala"/>
          </w:rPr>
          <w:t>http://www.pravo.unizg.hr/scsr/kppsr/social_work_in_education</w:t>
        </w:r>
      </w:hyperlink>
      <w:r w:rsidRPr="00A73568">
        <w:rPr>
          <w:rFonts w:ascii="Nyala" w:hAnsi="Nyala"/>
        </w:rPr>
        <w:t>.</w:t>
      </w:r>
    </w:p>
    <w:p w14:paraId="0E939104" w14:textId="77777777" w:rsidR="001072E0" w:rsidRDefault="001072E0" w:rsidP="00AD421E">
      <w:pPr>
        <w:rPr>
          <w:rFonts w:ascii="Nyala" w:hAnsi="Nyala"/>
          <w:b/>
          <w:u w:val="single"/>
        </w:rPr>
      </w:pPr>
    </w:p>
    <w:p w14:paraId="4E2F08B0" w14:textId="1DEBE9B5" w:rsidR="00D151F4" w:rsidRDefault="00A23892" w:rsidP="00AD421E">
      <w:pPr>
        <w:rPr>
          <w:rFonts w:ascii="Nyala" w:hAnsi="Nyala"/>
          <w:bCs/>
        </w:rPr>
      </w:pPr>
      <w:r w:rsidRPr="00A23892">
        <w:rPr>
          <w:rFonts w:ascii="Nyala" w:hAnsi="Nyala"/>
          <w:b/>
        </w:rPr>
        <w:t xml:space="preserve">           </w:t>
      </w:r>
      <w:r>
        <w:rPr>
          <w:rFonts w:ascii="Nyala" w:hAnsi="Nyala"/>
          <w:b/>
          <w:u w:val="single"/>
        </w:rPr>
        <w:t xml:space="preserve">Grading system: </w:t>
      </w:r>
      <w:r w:rsidRPr="00A23892">
        <w:rPr>
          <w:rFonts w:ascii="Nyala" w:hAnsi="Nyala"/>
          <w:bCs/>
        </w:rPr>
        <w:t>The students’ papers</w:t>
      </w:r>
      <w:r>
        <w:rPr>
          <w:rFonts w:ascii="Nyala" w:hAnsi="Nyala"/>
          <w:bCs/>
        </w:rPr>
        <w:t xml:space="preserve"> will be graded by applying following grading system:</w:t>
      </w:r>
    </w:p>
    <w:p w14:paraId="7E718A22" w14:textId="2F740D99" w:rsidR="00A23892" w:rsidRDefault="00A23892" w:rsidP="00A23892">
      <w:pPr>
        <w:pStyle w:val="ListParagraph"/>
        <w:numPr>
          <w:ilvl w:val="0"/>
          <w:numId w:val="9"/>
        </w:numPr>
        <w:rPr>
          <w:rFonts w:ascii="Nyala" w:hAnsi="Nyala"/>
          <w:bCs/>
        </w:rPr>
      </w:pPr>
      <w:r w:rsidRPr="00A23892">
        <w:rPr>
          <w:rFonts w:ascii="Nyala" w:hAnsi="Nyala"/>
          <w:bCs/>
        </w:rPr>
        <w:t>Excellent (5)</w:t>
      </w:r>
    </w:p>
    <w:p w14:paraId="123A611B" w14:textId="1FF3BE84" w:rsidR="00A23892" w:rsidRDefault="00A23892" w:rsidP="00A23892">
      <w:pPr>
        <w:pStyle w:val="ListParagraph"/>
        <w:numPr>
          <w:ilvl w:val="0"/>
          <w:numId w:val="9"/>
        </w:numPr>
        <w:rPr>
          <w:rFonts w:ascii="Nyala" w:hAnsi="Nyala"/>
          <w:bCs/>
        </w:rPr>
      </w:pPr>
      <w:r>
        <w:rPr>
          <w:rFonts w:ascii="Nyala" w:hAnsi="Nyala"/>
          <w:bCs/>
        </w:rPr>
        <w:t>Very good (4)</w:t>
      </w:r>
    </w:p>
    <w:p w14:paraId="64E09FB3" w14:textId="7A4827DB" w:rsidR="00A23892" w:rsidRDefault="00A23892" w:rsidP="00A23892">
      <w:pPr>
        <w:pStyle w:val="ListParagraph"/>
        <w:numPr>
          <w:ilvl w:val="0"/>
          <w:numId w:val="9"/>
        </w:numPr>
        <w:rPr>
          <w:rFonts w:ascii="Nyala" w:hAnsi="Nyala"/>
          <w:bCs/>
        </w:rPr>
      </w:pPr>
      <w:r>
        <w:rPr>
          <w:rFonts w:ascii="Nyala" w:hAnsi="Nyala"/>
          <w:bCs/>
        </w:rPr>
        <w:t>Good (3)</w:t>
      </w:r>
    </w:p>
    <w:p w14:paraId="3D2DF02C" w14:textId="4C9F1A81" w:rsidR="00A23892" w:rsidRDefault="00A23892" w:rsidP="00A23892">
      <w:pPr>
        <w:pStyle w:val="ListParagraph"/>
        <w:numPr>
          <w:ilvl w:val="0"/>
          <w:numId w:val="9"/>
        </w:numPr>
        <w:rPr>
          <w:rFonts w:ascii="Nyala" w:hAnsi="Nyala"/>
          <w:bCs/>
        </w:rPr>
      </w:pPr>
      <w:r>
        <w:rPr>
          <w:rFonts w:ascii="Nyala" w:hAnsi="Nyala"/>
          <w:bCs/>
        </w:rPr>
        <w:t>Sufficient (2)</w:t>
      </w:r>
    </w:p>
    <w:p w14:paraId="0EC8A44D" w14:textId="1B52B26C" w:rsidR="00A23892" w:rsidRPr="00A23892" w:rsidRDefault="00A23892" w:rsidP="00A23892">
      <w:pPr>
        <w:pStyle w:val="ListParagraph"/>
        <w:numPr>
          <w:ilvl w:val="0"/>
          <w:numId w:val="9"/>
        </w:numPr>
        <w:rPr>
          <w:rFonts w:ascii="Nyala" w:hAnsi="Nyala"/>
          <w:bCs/>
        </w:rPr>
      </w:pPr>
      <w:r>
        <w:rPr>
          <w:rFonts w:ascii="Nyala" w:hAnsi="Nyala"/>
          <w:bCs/>
        </w:rPr>
        <w:t>Insufficient (1)</w:t>
      </w:r>
    </w:p>
    <w:p w14:paraId="7D6D37A7" w14:textId="77777777" w:rsidR="00D151F4" w:rsidRPr="00A73568" w:rsidRDefault="00D151F4" w:rsidP="00AD421E">
      <w:pPr>
        <w:rPr>
          <w:rFonts w:ascii="Nyala" w:hAnsi="Nyala"/>
          <w:b/>
          <w:u w:val="single"/>
        </w:rPr>
      </w:pPr>
    </w:p>
    <w:p w14:paraId="61FCFB33" w14:textId="77777777" w:rsidR="00AD421E" w:rsidRPr="001B7CF8" w:rsidRDefault="001B7CF8" w:rsidP="001B7CF8">
      <w:pPr>
        <w:pStyle w:val="Heading4"/>
        <w:shd w:val="clear" w:color="auto" w:fill="D9D9D9" w:themeFill="background1" w:themeFillShade="D9"/>
        <w:rPr>
          <w:rFonts w:ascii="Nyala" w:hAnsi="Nyala"/>
        </w:rPr>
      </w:pPr>
      <w:r>
        <w:rPr>
          <w:rFonts w:ascii="Nyala" w:hAnsi="Nyala"/>
        </w:rPr>
        <w:t>X</w:t>
      </w:r>
      <w:r w:rsidR="00AD421E" w:rsidRPr="001B7CF8">
        <w:rPr>
          <w:rFonts w:ascii="Nyala" w:hAnsi="Nyala"/>
        </w:rPr>
        <w:t>.</w:t>
      </w:r>
      <w:r w:rsidR="00AD421E" w:rsidRPr="001B7CF8">
        <w:rPr>
          <w:rFonts w:ascii="Nyala" w:hAnsi="Nyala"/>
        </w:rPr>
        <w:tab/>
        <w:t>BIBLIOGRAPHY</w:t>
      </w:r>
    </w:p>
    <w:p w14:paraId="413DC558" w14:textId="77777777" w:rsidR="00AD421E" w:rsidRPr="00A73568" w:rsidRDefault="00AD421E" w:rsidP="00AD421E">
      <w:pPr>
        <w:tabs>
          <w:tab w:val="left" w:pos="1440"/>
          <w:tab w:val="left" w:pos="1800"/>
          <w:tab w:val="left" w:pos="2160"/>
          <w:tab w:val="left" w:pos="3600"/>
          <w:tab w:val="left" w:pos="5760"/>
        </w:tabs>
        <w:ind w:firstLine="720"/>
        <w:jc w:val="center"/>
        <w:rPr>
          <w:rFonts w:ascii="Nyala" w:hAnsi="Nyala"/>
          <w:b/>
          <w:u w:val="single"/>
        </w:rPr>
      </w:pPr>
      <w:r w:rsidRPr="00A73568">
        <w:rPr>
          <w:rFonts w:ascii="Nyala" w:hAnsi="Nyala"/>
          <w:b/>
        </w:rPr>
        <w:tab/>
      </w:r>
    </w:p>
    <w:p w14:paraId="79C8976F"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Achenbach, T. Child Behavior Checklist retrieved 6/16/06 from http://www.aseba.org/products/cbcl6-18.html</w:t>
      </w:r>
    </w:p>
    <w:p w14:paraId="1F666EB1"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Agresta</w:t>
      </w:r>
      <w:proofErr w:type="spellEnd"/>
      <w:r w:rsidRPr="006818B7">
        <w:rPr>
          <w:rFonts w:ascii="Nyala" w:hAnsi="Nyala"/>
        </w:rPr>
        <w:t xml:space="preserve">, J. (2004). Professional role perceptions of school social workers, psychologists, and counselors. </w:t>
      </w:r>
      <w:r w:rsidRPr="006818B7">
        <w:rPr>
          <w:rFonts w:ascii="Nyala" w:hAnsi="Nyala"/>
          <w:i/>
        </w:rPr>
        <w:t>Children and Schools, 26</w:t>
      </w:r>
      <w:r w:rsidRPr="006818B7">
        <w:rPr>
          <w:rFonts w:ascii="Nyala" w:hAnsi="Nyala"/>
        </w:rPr>
        <w:t>(3). 151-163.</w:t>
      </w:r>
    </w:p>
    <w:p w14:paraId="37B14F66"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Alderson, J., </w:t>
      </w:r>
      <w:proofErr w:type="spellStart"/>
      <w:r w:rsidRPr="006818B7">
        <w:rPr>
          <w:rFonts w:ascii="Nyala" w:hAnsi="Nyala"/>
        </w:rPr>
        <w:t>Krishef</w:t>
      </w:r>
      <w:proofErr w:type="spellEnd"/>
      <w:r w:rsidRPr="006818B7">
        <w:rPr>
          <w:rFonts w:ascii="Nyala" w:hAnsi="Nyala"/>
        </w:rPr>
        <w:t xml:space="preserve">, C., &amp; Spencer, B. (1990). School social workers' role in the implementation of the education for all handicapped children act. </w:t>
      </w:r>
      <w:r w:rsidRPr="006818B7">
        <w:rPr>
          <w:rFonts w:ascii="Nyala" w:hAnsi="Nyala"/>
          <w:i/>
        </w:rPr>
        <w:t>Social Work in Education, 12</w:t>
      </w:r>
      <w:r w:rsidRPr="006818B7">
        <w:rPr>
          <w:rFonts w:ascii="Nyala" w:hAnsi="Nyala"/>
        </w:rPr>
        <w:t>(4), 221-236.</w:t>
      </w:r>
    </w:p>
    <w:p w14:paraId="283FC064"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Alvarez, M., &amp; Bye, L. (2007). </w:t>
      </w:r>
      <w:r w:rsidRPr="006818B7">
        <w:rPr>
          <w:rFonts w:ascii="Nyala" w:hAnsi="Nyala"/>
          <w:i/>
        </w:rPr>
        <w:t>School Social Work: Theory to Practice.</w:t>
      </w:r>
      <w:r w:rsidRPr="006818B7">
        <w:rPr>
          <w:rFonts w:ascii="Nyala" w:hAnsi="Nyala"/>
        </w:rPr>
        <w:t xml:space="preserve"> United States: Thompson-Wadsworth</w:t>
      </w:r>
      <w:r w:rsidRPr="006818B7">
        <w:rPr>
          <w:rFonts w:ascii="Nyala" w:hAnsi="Nyala"/>
          <w:b/>
        </w:rPr>
        <w:t>.</w:t>
      </w:r>
    </w:p>
    <w:p w14:paraId="30C488FB"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Allen-Meares, P. (1994). Social work services in schools: A national study of entry-level tasks. </w:t>
      </w:r>
      <w:r w:rsidRPr="006818B7">
        <w:rPr>
          <w:rFonts w:ascii="Nyala" w:hAnsi="Nyala"/>
          <w:i/>
        </w:rPr>
        <w:t>Social Work, 39(</w:t>
      </w:r>
      <w:r w:rsidRPr="006818B7">
        <w:rPr>
          <w:rFonts w:ascii="Nyala" w:hAnsi="Nyala"/>
        </w:rPr>
        <w:t>5), 560-565.</w:t>
      </w:r>
    </w:p>
    <w:p w14:paraId="7EC7D80D"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Allen-Meares, P., Washington, R., &amp; Welsh, B.L. (2000). </w:t>
      </w:r>
      <w:r w:rsidRPr="006818B7">
        <w:rPr>
          <w:rFonts w:ascii="Nyala" w:hAnsi="Nyala"/>
          <w:i/>
        </w:rPr>
        <w:t>Social work services in schools</w:t>
      </w:r>
      <w:r w:rsidRPr="006818B7">
        <w:rPr>
          <w:rFonts w:ascii="Nyala" w:hAnsi="Nyala"/>
          <w:u w:val="single"/>
        </w:rPr>
        <w:t>.</w:t>
      </w:r>
      <w:r w:rsidRPr="006818B7">
        <w:rPr>
          <w:rFonts w:ascii="Nyala" w:hAnsi="Nyala"/>
        </w:rPr>
        <w:t xml:space="preserve"> Boston: Allyn and Bacon.</w:t>
      </w:r>
    </w:p>
    <w:p w14:paraId="53B866E1"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Anderson-Butcher, D. (1999). Enhancing social skills through school social work interventions during recess: Gender differences.  </w:t>
      </w:r>
      <w:r w:rsidRPr="006818B7">
        <w:rPr>
          <w:rFonts w:ascii="Nyala" w:hAnsi="Nyala"/>
          <w:i/>
        </w:rPr>
        <w:t xml:space="preserve">Social Work in </w:t>
      </w:r>
      <w:proofErr w:type="spellStart"/>
      <w:r w:rsidRPr="006818B7">
        <w:rPr>
          <w:rFonts w:ascii="Nyala" w:hAnsi="Nyala"/>
          <w:i/>
        </w:rPr>
        <w:t>Edcation</w:t>
      </w:r>
      <w:proofErr w:type="spellEnd"/>
      <w:r w:rsidRPr="006818B7">
        <w:rPr>
          <w:rFonts w:ascii="Nyala" w:hAnsi="Nyala"/>
          <w:i/>
        </w:rPr>
        <w:t>, 21</w:t>
      </w:r>
      <w:r w:rsidRPr="006818B7">
        <w:rPr>
          <w:rFonts w:ascii="Nyala" w:hAnsi="Nyala"/>
        </w:rPr>
        <w:t>(4), 249-262.</w:t>
      </w:r>
    </w:p>
    <w:p w14:paraId="644F9ED3"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Anderson-Butcher, D. &amp; Ashton, D. Innovative models of collaboration to serve children, youth, families, and </w:t>
      </w:r>
      <w:proofErr w:type="spellStart"/>
      <w:r w:rsidRPr="006818B7">
        <w:rPr>
          <w:rFonts w:ascii="Nyala" w:hAnsi="Nyala"/>
        </w:rPr>
        <w:t>communties</w:t>
      </w:r>
      <w:proofErr w:type="spellEnd"/>
      <w:r w:rsidRPr="006818B7">
        <w:rPr>
          <w:rFonts w:ascii="Nyala" w:hAnsi="Nyala"/>
        </w:rPr>
        <w:t xml:space="preserve">. </w:t>
      </w:r>
      <w:r w:rsidRPr="006818B7">
        <w:rPr>
          <w:rFonts w:ascii="Nyala" w:hAnsi="Nyala"/>
          <w:i/>
        </w:rPr>
        <w:t>Children and Schools 26</w:t>
      </w:r>
      <w:r w:rsidRPr="006818B7">
        <w:rPr>
          <w:rFonts w:ascii="Nyala" w:hAnsi="Nyala"/>
        </w:rPr>
        <w:t xml:space="preserve">(1), 39-53. </w:t>
      </w:r>
    </w:p>
    <w:p w14:paraId="5D8D03BB" w14:textId="77777777" w:rsidR="00AD421E" w:rsidRPr="006818B7" w:rsidRDefault="00AD421E" w:rsidP="00AD421E">
      <w:pPr>
        <w:ind w:left="720" w:hanging="720"/>
        <w:rPr>
          <w:rFonts w:ascii="Nyala" w:hAnsi="Nyala"/>
        </w:rPr>
      </w:pPr>
      <w:r w:rsidRPr="006818B7">
        <w:rPr>
          <w:rFonts w:ascii="Nyala" w:hAnsi="Nyala"/>
        </w:rPr>
        <w:t xml:space="preserve">Astor, A., </w:t>
      </w:r>
      <w:proofErr w:type="spellStart"/>
      <w:r w:rsidRPr="006818B7">
        <w:rPr>
          <w:rFonts w:ascii="Nyala" w:hAnsi="Nyala"/>
        </w:rPr>
        <w:t>Behre</w:t>
      </w:r>
      <w:proofErr w:type="spellEnd"/>
      <w:r w:rsidRPr="006818B7">
        <w:rPr>
          <w:rFonts w:ascii="Nyala" w:hAnsi="Nyala"/>
        </w:rPr>
        <w:t xml:space="preserve">, W., </w:t>
      </w:r>
      <w:proofErr w:type="spellStart"/>
      <w:r w:rsidRPr="006818B7">
        <w:rPr>
          <w:rFonts w:ascii="Nyala" w:hAnsi="Nyala"/>
        </w:rPr>
        <w:t>Fravil</w:t>
      </w:r>
      <w:proofErr w:type="spellEnd"/>
      <w:r w:rsidRPr="006818B7">
        <w:rPr>
          <w:rFonts w:ascii="Nyala" w:hAnsi="Nyala"/>
        </w:rPr>
        <w:t xml:space="preserve">, K., &amp; Wallace, J. (1997). Perceptions of school violence as a problem and reports of violent events: A national survey of school social workers. </w:t>
      </w:r>
      <w:r w:rsidRPr="006818B7">
        <w:rPr>
          <w:rFonts w:ascii="Nyala" w:hAnsi="Nyala"/>
          <w:i/>
        </w:rPr>
        <w:t>Social Work, 42</w:t>
      </w:r>
      <w:r w:rsidRPr="006818B7">
        <w:rPr>
          <w:rFonts w:ascii="Nyala" w:hAnsi="Nyala"/>
        </w:rPr>
        <w:t>(1), 55-68.</w:t>
      </w:r>
    </w:p>
    <w:p w14:paraId="05D4F92D" w14:textId="77777777" w:rsidR="00AD421E" w:rsidRPr="006818B7" w:rsidRDefault="00AD421E" w:rsidP="00AD421E">
      <w:pPr>
        <w:tabs>
          <w:tab w:val="left" w:pos="720"/>
        </w:tabs>
        <w:ind w:left="720" w:hanging="720"/>
        <w:rPr>
          <w:rFonts w:ascii="Nyala" w:hAnsi="Nyala"/>
        </w:rPr>
      </w:pPr>
      <w:r w:rsidRPr="006818B7">
        <w:rPr>
          <w:rFonts w:ascii="Nyala" w:hAnsi="Nyala"/>
        </w:rPr>
        <w:t xml:space="preserve">Baer, J. (1999). Adolescent  development and the junior high school environment. </w:t>
      </w:r>
      <w:r w:rsidRPr="006818B7">
        <w:rPr>
          <w:rFonts w:ascii="Nyala" w:hAnsi="Nyala"/>
          <w:i/>
        </w:rPr>
        <w:t>Social Work in Education, 21</w:t>
      </w:r>
      <w:r w:rsidRPr="006818B7">
        <w:rPr>
          <w:rFonts w:ascii="Nyala" w:hAnsi="Nyala"/>
        </w:rPr>
        <w:t>, 238-248.</w:t>
      </w:r>
    </w:p>
    <w:p w14:paraId="5667D776" w14:textId="77777777" w:rsidR="00AD421E" w:rsidRPr="006818B7" w:rsidRDefault="00AD421E" w:rsidP="00AD421E">
      <w:pPr>
        <w:tabs>
          <w:tab w:val="left" w:pos="720"/>
        </w:tabs>
        <w:ind w:left="720" w:hanging="720"/>
        <w:rPr>
          <w:rFonts w:ascii="Nyala" w:hAnsi="Nyala"/>
          <w:color w:val="000000"/>
        </w:rPr>
      </w:pPr>
      <w:r w:rsidRPr="006818B7">
        <w:rPr>
          <w:rFonts w:ascii="Nyala" w:hAnsi="Nyala"/>
          <w:color w:val="000000"/>
        </w:rPr>
        <w:t>Baker, D., &amp; Jansen, J. (2000). Using groups to reduce elementary school absenteeism. Social-Work-in-Education, 22(1): 46-53.</w:t>
      </w:r>
    </w:p>
    <w:p w14:paraId="68C1B8D5" w14:textId="77777777" w:rsidR="00AD421E" w:rsidRPr="006818B7" w:rsidRDefault="00AD421E" w:rsidP="00AD421E">
      <w:pPr>
        <w:tabs>
          <w:tab w:val="left" w:pos="720"/>
        </w:tabs>
        <w:ind w:left="720" w:hanging="720"/>
        <w:rPr>
          <w:rFonts w:ascii="Nyala" w:hAnsi="Nyala"/>
          <w:color w:val="000000"/>
        </w:rPr>
      </w:pPr>
      <w:r w:rsidRPr="006818B7">
        <w:rPr>
          <w:rFonts w:ascii="Nyala" w:hAnsi="Nyala"/>
          <w:color w:val="000000"/>
        </w:rPr>
        <w:t xml:space="preserve">Beck, J.S., Beck, A.T., Jolly, J.B., &amp; </w:t>
      </w:r>
      <w:proofErr w:type="spellStart"/>
      <w:r w:rsidRPr="006818B7">
        <w:rPr>
          <w:rFonts w:ascii="Nyala" w:hAnsi="Nyala"/>
          <w:color w:val="000000"/>
        </w:rPr>
        <w:t>Stter</w:t>
      </w:r>
      <w:proofErr w:type="spellEnd"/>
      <w:r w:rsidRPr="006818B7">
        <w:rPr>
          <w:rFonts w:ascii="Nyala" w:hAnsi="Nyala"/>
          <w:color w:val="000000"/>
        </w:rPr>
        <w:t xml:space="preserve">, R.A. (2005). </w:t>
      </w:r>
      <w:r w:rsidRPr="006818B7">
        <w:rPr>
          <w:rFonts w:ascii="Nyala" w:hAnsi="Nyala"/>
          <w:i/>
          <w:color w:val="000000"/>
        </w:rPr>
        <w:t>Beck Youth Inventories.</w:t>
      </w:r>
      <w:r w:rsidRPr="006818B7">
        <w:rPr>
          <w:rFonts w:ascii="Nyala" w:hAnsi="Nyala"/>
          <w:color w:val="000000"/>
        </w:rPr>
        <w:t xml:space="preserve"> (2 ed.) San Antonio, TX: </w:t>
      </w:r>
      <w:proofErr w:type="spellStart"/>
      <w:r w:rsidRPr="006818B7">
        <w:rPr>
          <w:rFonts w:ascii="Nyala" w:hAnsi="Nyala"/>
          <w:color w:val="000000"/>
        </w:rPr>
        <w:t>PsychCorp</w:t>
      </w:r>
      <w:proofErr w:type="spellEnd"/>
      <w:r w:rsidRPr="006818B7">
        <w:rPr>
          <w:rFonts w:ascii="Nyala" w:hAnsi="Nyala"/>
          <w:color w:val="000000"/>
        </w:rPr>
        <w:t>.</w:t>
      </w:r>
    </w:p>
    <w:p w14:paraId="6ADCC3F4"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Bennett, T., DeLuca, D., &amp; Allen, R. (1996). Families of children with disabilities: Positive adaption across the life cycle. </w:t>
      </w:r>
      <w:r w:rsidRPr="006818B7">
        <w:rPr>
          <w:rFonts w:ascii="Nyala" w:hAnsi="Nyala"/>
          <w:i/>
        </w:rPr>
        <w:t>Social Work in Education, 18</w:t>
      </w:r>
      <w:r w:rsidRPr="006818B7">
        <w:rPr>
          <w:rFonts w:ascii="Nyala" w:hAnsi="Nyala"/>
        </w:rPr>
        <w:t>(1), 31-44.</w:t>
      </w:r>
    </w:p>
    <w:p w14:paraId="32565C28"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Berman-Rossi, T. &amp; Rossi, P. (1990). Confidentiality and informed consent. </w:t>
      </w:r>
      <w:r w:rsidRPr="006818B7">
        <w:rPr>
          <w:rFonts w:ascii="Nyala" w:hAnsi="Nyala"/>
          <w:i/>
        </w:rPr>
        <w:t>Social Work in Education, 12</w:t>
      </w:r>
      <w:r w:rsidRPr="006818B7">
        <w:rPr>
          <w:rFonts w:ascii="Nyala" w:hAnsi="Nyala"/>
        </w:rPr>
        <w:t>(3), 195-207.</w:t>
      </w:r>
    </w:p>
    <w:p w14:paraId="361A2F64" w14:textId="77777777" w:rsidR="00AD421E" w:rsidRPr="006818B7" w:rsidRDefault="00AD421E" w:rsidP="00AD421E">
      <w:pPr>
        <w:ind w:left="720" w:hanging="720"/>
        <w:rPr>
          <w:rFonts w:ascii="Nyala" w:hAnsi="Nyala"/>
        </w:rPr>
      </w:pPr>
      <w:proofErr w:type="spellStart"/>
      <w:r w:rsidRPr="006818B7">
        <w:rPr>
          <w:rFonts w:ascii="Nyala" w:hAnsi="Nyala"/>
        </w:rPr>
        <w:t>Berrick</w:t>
      </w:r>
      <w:proofErr w:type="spellEnd"/>
      <w:r w:rsidRPr="006818B7">
        <w:rPr>
          <w:rFonts w:ascii="Nyala" w:hAnsi="Nyala"/>
        </w:rPr>
        <w:t xml:space="preserve">, J. (1996). Maintaining positive school relationships: The role of the social worker vis-à-vis full service schools.  </w:t>
      </w:r>
      <w:r w:rsidRPr="006818B7">
        <w:rPr>
          <w:rFonts w:ascii="Nyala" w:hAnsi="Nyala"/>
          <w:i/>
        </w:rPr>
        <w:t>Social Work in Education, 18</w:t>
      </w:r>
      <w:r w:rsidRPr="006818B7">
        <w:rPr>
          <w:rFonts w:ascii="Nyala" w:hAnsi="Nyala"/>
        </w:rPr>
        <w:t>(1), 53-58.</w:t>
      </w:r>
    </w:p>
    <w:p w14:paraId="2598E666" w14:textId="77777777" w:rsidR="00AD421E" w:rsidRPr="006818B7" w:rsidRDefault="00AD421E" w:rsidP="00AD421E">
      <w:pPr>
        <w:ind w:left="720" w:hanging="720"/>
        <w:rPr>
          <w:rFonts w:ascii="Nyala" w:hAnsi="Nyala"/>
        </w:rPr>
      </w:pPr>
      <w:r w:rsidRPr="006818B7">
        <w:rPr>
          <w:rFonts w:ascii="Nyala" w:hAnsi="Nyala"/>
        </w:rPr>
        <w:t xml:space="preserve">Broussard, C., A. (2003). Facilitating home-school partnerships for multiethnic families: School social workers collaborating for success. </w:t>
      </w:r>
      <w:r w:rsidRPr="006818B7">
        <w:rPr>
          <w:rFonts w:ascii="Nyala" w:hAnsi="Nyala"/>
          <w:i/>
        </w:rPr>
        <w:t>Schools and Children, 25</w:t>
      </w:r>
      <w:r w:rsidRPr="006818B7">
        <w:rPr>
          <w:rFonts w:ascii="Nyala" w:hAnsi="Nyala"/>
        </w:rPr>
        <w:t>(4), 211-222.</w:t>
      </w:r>
    </w:p>
    <w:p w14:paraId="75CB8D13" w14:textId="77777777" w:rsidR="00AD421E" w:rsidRPr="006818B7" w:rsidRDefault="00AD421E" w:rsidP="00AD421E">
      <w:pPr>
        <w:ind w:left="720" w:hanging="720"/>
        <w:rPr>
          <w:rFonts w:ascii="Nyala" w:hAnsi="Nyala"/>
        </w:rPr>
      </w:pPr>
      <w:r w:rsidRPr="006818B7">
        <w:rPr>
          <w:rFonts w:ascii="Nyala" w:hAnsi="Nyala"/>
        </w:rPr>
        <w:lastRenderedPageBreak/>
        <w:t xml:space="preserve">Broussard, C., A. &amp; Joseph, A. (1998). Tracking: A form of educational neglect? </w:t>
      </w:r>
      <w:r w:rsidRPr="006818B7">
        <w:rPr>
          <w:rFonts w:ascii="Nyala" w:hAnsi="Nyala"/>
          <w:i/>
        </w:rPr>
        <w:t>Social Work in Education, 10</w:t>
      </w:r>
      <w:r w:rsidRPr="006818B7">
        <w:rPr>
          <w:rFonts w:ascii="Nyala" w:hAnsi="Nyala"/>
        </w:rPr>
        <w:t>(2), 110-120.</w:t>
      </w:r>
    </w:p>
    <w:p w14:paraId="1CF010AF" w14:textId="77777777" w:rsidR="00AD421E" w:rsidRPr="006818B7" w:rsidRDefault="00AD421E" w:rsidP="00AD421E">
      <w:pPr>
        <w:ind w:left="720" w:hanging="720"/>
        <w:rPr>
          <w:rFonts w:ascii="Nyala" w:hAnsi="Nyala"/>
          <w:color w:val="000000"/>
        </w:rPr>
      </w:pPr>
      <w:r w:rsidRPr="006818B7">
        <w:rPr>
          <w:rFonts w:ascii="Nyala" w:hAnsi="Nyala"/>
          <w:color w:val="000000"/>
        </w:rPr>
        <w:t>Brown, G.L., Bowen, N.K., &amp; Richman, J.M. (2000). School size and middle school students' perceptions of the school environment. Social-Work-in-Education, 22(2), 69-82.</w:t>
      </w:r>
    </w:p>
    <w:p w14:paraId="40BCC9F0" w14:textId="77777777" w:rsidR="00AD421E" w:rsidRPr="006818B7" w:rsidRDefault="00AD421E" w:rsidP="00AD421E">
      <w:pPr>
        <w:ind w:left="720" w:hanging="720"/>
        <w:rPr>
          <w:rFonts w:ascii="Nyala" w:hAnsi="Nyala"/>
          <w:color w:val="000000"/>
        </w:rPr>
      </w:pPr>
      <w:r w:rsidRPr="006818B7">
        <w:rPr>
          <w:rFonts w:ascii="Nyala" w:hAnsi="Nyala"/>
          <w:color w:val="000000"/>
        </w:rPr>
        <w:t xml:space="preserve">Brand, C. &amp; O’Conner, L. (2004). School refusal: It takes a team. </w:t>
      </w:r>
      <w:r w:rsidRPr="006818B7">
        <w:rPr>
          <w:rFonts w:ascii="Nyala" w:hAnsi="Nyala"/>
          <w:i/>
          <w:color w:val="000000"/>
        </w:rPr>
        <w:t>Children and Schools, 26</w:t>
      </w:r>
      <w:r w:rsidRPr="006818B7">
        <w:rPr>
          <w:rFonts w:ascii="Nyala" w:hAnsi="Nyala"/>
          <w:color w:val="000000"/>
        </w:rPr>
        <w:t>(1), 54-64.</w:t>
      </w:r>
    </w:p>
    <w:p w14:paraId="259BD727" w14:textId="77777777" w:rsidR="00AD421E" w:rsidRPr="006818B7" w:rsidRDefault="00AD421E" w:rsidP="00AD421E">
      <w:pPr>
        <w:ind w:left="720" w:hanging="720"/>
        <w:rPr>
          <w:rFonts w:ascii="Nyala" w:hAnsi="Nyala"/>
          <w:color w:val="000000"/>
        </w:rPr>
      </w:pPr>
      <w:r w:rsidRPr="006818B7">
        <w:rPr>
          <w:rFonts w:ascii="Nyala" w:hAnsi="Nyala"/>
          <w:color w:val="000000"/>
        </w:rPr>
        <w:t xml:space="preserve">Bye, L, &amp; </w:t>
      </w:r>
      <w:proofErr w:type="spellStart"/>
      <w:r w:rsidRPr="006818B7">
        <w:rPr>
          <w:rFonts w:ascii="Nyala" w:hAnsi="Nyala"/>
          <w:color w:val="000000"/>
        </w:rPr>
        <w:t>Akvarez</w:t>
      </w:r>
      <w:proofErr w:type="spellEnd"/>
      <w:r w:rsidRPr="006818B7">
        <w:rPr>
          <w:rFonts w:ascii="Nyala" w:hAnsi="Nyala"/>
          <w:color w:val="000000"/>
        </w:rPr>
        <w:t xml:space="preserve">, N, (2007). </w:t>
      </w:r>
      <w:r w:rsidRPr="006818B7">
        <w:rPr>
          <w:rFonts w:ascii="Nyala" w:hAnsi="Nyala"/>
          <w:i/>
          <w:color w:val="000000"/>
        </w:rPr>
        <w:t>School social work: Theory to Practice</w:t>
      </w:r>
      <w:r w:rsidRPr="006818B7">
        <w:rPr>
          <w:rFonts w:ascii="Nyala" w:hAnsi="Nyala"/>
          <w:color w:val="000000"/>
        </w:rPr>
        <w:t>. United States: Thompson Books/Cole</w:t>
      </w:r>
    </w:p>
    <w:p w14:paraId="6699BA46"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Cameron, M., &amp; Sheppard, S. M. (2006). School discipline and social work practice: Application of research and theory to intervention. </w:t>
      </w:r>
      <w:r w:rsidRPr="006818B7">
        <w:rPr>
          <w:rFonts w:ascii="Nyala" w:hAnsi="Nyala"/>
          <w:i/>
        </w:rPr>
        <w:t>Children and Schools, 28</w:t>
      </w:r>
      <w:r w:rsidRPr="006818B7">
        <w:rPr>
          <w:rFonts w:ascii="Nyala" w:hAnsi="Nyala"/>
        </w:rPr>
        <w:t>(1), 15-22.</w:t>
      </w:r>
    </w:p>
    <w:p w14:paraId="328BF7BB"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Caple, F., Salcido, R., &amp; de </w:t>
      </w:r>
      <w:proofErr w:type="spellStart"/>
      <w:r w:rsidRPr="006818B7">
        <w:rPr>
          <w:rFonts w:ascii="Nyala" w:hAnsi="Nyala"/>
        </w:rPr>
        <w:t>Cecco</w:t>
      </w:r>
      <w:proofErr w:type="spellEnd"/>
      <w:r w:rsidRPr="006818B7">
        <w:rPr>
          <w:rFonts w:ascii="Nyala" w:hAnsi="Nyala"/>
        </w:rPr>
        <w:t xml:space="preserve">, J. (1995) Engaging effectively with culturally diverse families and children.  </w:t>
      </w:r>
      <w:r w:rsidRPr="006818B7">
        <w:rPr>
          <w:rFonts w:ascii="Nyala" w:hAnsi="Nyala"/>
          <w:i/>
        </w:rPr>
        <w:t>Social Work in Education, 17</w:t>
      </w:r>
      <w:r w:rsidRPr="006818B7">
        <w:rPr>
          <w:rFonts w:ascii="Nyala" w:hAnsi="Nyala"/>
        </w:rPr>
        <w:t>(3), 159-170.</w:t>
      </w:r>
    </w:p>
    <w:p w14:paraId="3EAB94C7"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color w:val="000000"/>
        </w:rPr>
      </w:pPr>
      <w:r w:rsidRPr="006818B7">
        <w:rPr>
          <w:rFonts w:ascii="Nyala" w:hAnsi="Nyala"/>
          <w:color w:val="000000"/>
        </w:rPr>
        <w:t xml:space="preserve">Chapman, M.V., &amp; Sawyer, J.S. (2001). Bridging the gap for students at risk of school failure: a social work-initiated middle to high school transition program. </w:t>
      </w:r>
      <w:r w:rsidRPr="006818B7">
        <w:rPr>
          <w:rFonts w:ascii="Nyala" w:hAnsi="Nyala"/>
          <w:i/>
          <w:color w:val="000000"/>
        </w:rPr>
        <w:t>Children-and-Schools, 23</w:t>
      </w:r>
      <w:r w:rsidRPr="006818B7">
        <w:rPr>
          <w:rFonts w:ascii="Nyala" w:hAnsi="Nyala"/>
          <w:color w:val="000000"/>
        </w:rPr>
        <w:t>(4), 235-240.</w:t>
      </w:r>
    </w:p>
    <w:p w14:paraId="577779F2"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Chavkin</w:t>
      </w:r>
      <w:proofErr w:type="spellEnd"/>
      <w:r w:rsidRPr="006818B7">
        <w:rPr>
          <w:rFonts w:ascii="Nyala" w:hAnsi="Nyala"/>
        </w:rPr>
        <w:t xml:space="preserve">, N. &amp; Garza-Lubeck (1990). Multicultural approaches to parent involvement.  </w:t>
      </w:r>
      <w:r w:rsidRPr="006818B7">
        <w:rPr>
          <w:rFonts w:ascii="Nyala" w:hAnsi="Nyala"/>
          <w:i/>
        </w:rPr>
        <w:t>Social Work in Education, 13</w:t>
      </w:r>
      <w:r w:rsidRPr="006818B7">
        <w:rPr>
          <w:rFonts w:ascii="Nyala" w:hAnsi="Nyala"/>
        </w:rPr>
        <w:t>(1), 22-33.</w:t>
      </w:r>
    </w:p>
    <w:p w14:paraId="1D8E2916"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Cloney</w:t>
      </w:r>
      <w:proofErr w:type="spellEnd"/>
      <w:r w:rsidRPr="006818B7">
        <w:rPr>
          <w:rFonts w:ascii="Nyala" w:hAnsi="Nyala"/>
        </w:rPr>
        <w:t xml:space="preserve">, J. (1995). Ecological school social work: The reality and the vision. </w:t>
      </w:r>
      <w:r w:rsidRPr="006818B7">
        <w:rPr>
          <w:rFonts w:ascii="Nyala" w:hAnsi="Nyala"/>
          <w:i/>
        </w:rPr>
        <w:t>Social Work in Education, 17</w:t>
      </w:r>
      <w:r w:rsidRPr="006818B7">
        <w:rPr>
          <w:rFonts w:ascii="Nyala" w:hAnsi="Nyala"/>
        </w:rPr>
        <w:t>(1), 40-47.</w:t>
      </w:r>
    </w:p>
    <w:p w14:paraId="71CAE13E"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Collins, B. &amp; Collins, T. (1990). Parent-professional relationships in the treatment of seriously disturbed children and adolescents. </w:t>
      </w:r>
      <w:r w:rsidRPr="006818B7">
        <w:rPr>
          <w:rFonts w:ascii="Nyala" w:hAnsi="Nyala"/>
          <w:i/>
        </w:rPr>
        <w:t>Social Work, 35</w:t>
      </w:r>
      <w:r w:rsidRPr="006818B7">
        <w:rPr>
          <w:rFonts w:ascii="Nyala" w:hAnsi="Nyala"/>
        </w:rPr>
        <w:t>(6), 522-527.</w:t>
      </w:r>
    </w:p>
    <w:p w14:paraId="0F3006D4" w14:textId="77777777" w:rsidR="00AD421E" w:rsidRPr="006818B7" w:rsidRDefault="00AD421E" w:rsidP="001C41F7">
      <w:pPr>
        <w:tabs>
          <w:tab w:val="left" w:pos="1440"/>
          <w:tab w:val="left" w:pos="1800"/>
          <w:tab w:val="left" w:pos="2160"/>
          <w:tab w:val="left" w:pos="3600"/>
          <w:tab w:val="left" w:pos="5760"/>
        </w:tabs>
        <w:rPr>
          <w:rFonts w:ascii="Nyala" w:hAnsi="Nyala"/>
        </w:rPr>
      </w:pPr>
      <w:r w:rsidRPr="006818B7">
        <w:rPr>
          <w:rFonts w:ascii="Nyala" w:hAnsi="Nyala"/>
        </w:rPr>
        <w:t xml:space="preserve">Comer, J., (1980). </w:t>
      </w:r>
      <w:r w:rsidRPr="006818B7">
        <w:rPr>
          <w:rFonts w:ascii="Nyala" w:hAnsi="Nyala"/>
          <w:i/>
        </w:rPr>
        <w:t>School Power</w:t>
      </w:r>
      <w:r w:rsidRPr="006818B7">
        <w:rPr>
          <w:rFonts w:ascii="Nyala" w:hAnsi="Nyala"/>
        </w:rPr>
        <w:t>. New York: The Free Press.</w:t>
      </w:r>
    </w:p>
    <w:p w14:paraId="4082BDDF"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Cooper, C.R., </w:t>
      </w:r>
      <w:proofErr w:type="spellStart"/>
      <w:r w:rsidRPr="006818B7">
        <w:rPr>
          <w:rFonts w:ascii="Nyala" w:hAnsi="Nyala"/>
        </w:rPr>
        <w:t>Denner</w:t>
      </w:r>
      <w:proofErr w:type="spellEnd"/>
      <w:r w:rsidRPr="006818B7">
        <w:rPr>
          <w:rFonts w:ascii="Nyala" w:hAnsi="Nyala"/>
        </w:rPr>
        <w:t xml:space="preserve">, J., &amp; </w:t>
      </w:r>
      <w:proofErr w:type="spellStart"/>
      <w:r w:rsidRPr="006818B7">
        <w:rPr>
          <w:rFonts w:ascii="Nyala" w:hAnsi="Nyala"/>
        </w:rPr>
        <w:t>Lopex</w:t>
      </w:r>
      <w:proofErr w:type="spellEnd"/>
      <w:r w:rsidRPr="006818B7">
        <w:rPr>
          <w:rFonts w:ascii="Nyala" w:hAnsi="Nyala"/>
        </w:rPr>
        <w:t xml:space="preserve">, E.M. (1999). </w:t>
      </w:r>
      <w:r w:rsidRPr="006818B7">
        <w:rPr>
          <w:rFonts w:ascii="Nyala" w:hAnsi="Nyala"/>
          <w:color w:val="000000"/>
        </w:rPr>
        <w:t>Cultural brokers: helping Latino children on pathways toward success.</w:t>
      </w:r>
      <w:r w:rsidRPr="006818B7">
        <w:rPr>
          <w:rFonts w:ascii="Nyala" w:hAnsi="Nyala"/>
          <w:color w:val="996600"/>
        </w:rPr>
        <w:t xml:space="preserve"> </w:t>
      </w:r>
      <w:r w:rsidRPr="006818B7">
        <w:rPr>
          <w:rFonts w:ascii="Nyala" w:hAnsi="Nyala"/>
          <w:color w:val="000000"/>
        </w:rPr>
        <w:t>The-Future-of-Children, 9(2). 51-57.</w:t>
      </w:r>
    </w:p>
    <w:p w14:paraId="72BAD918"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Corcoran, J. (1998).  Solution-focused practice  with middle and high school at-risk youths. </w:t>
      </w:r>
      <w:r w:rsidRPr="006818B7">
        <w:rPr>
          <w:rFonts w:ascii="Nyala" w:hAnsi="Nyala"/>
          <w:i/>
        </w:rPr>
        <w:t>Social Work in Education, 20</w:t>
      </w:r>
      <w:r w:rsidRPr="006818B7">
        <w:rPr>
          <w:rFonts w:ascii="Nyala" w:hAnsi="Nyala"/>
        </w:rPr>
        <w:t>, 232-243.</w:t>
      </w:r>
    </w:p>
    <w:p w14:paraId="052759B2"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Costin, L. (1969). A historical review of school social work. </w:t>
      </w:r>
      <w:r w:rsidRPr="006818B7">
        <w:rPr>
          <w:rFonts w:ascii="Nyala" w:hAnsi="Nyala"/>
          <w:i/>
        </w:rPr>
        <w:t>Social Casework, 50</w:t>
      </w:r>
      <w:r w:rsidRPr="006818B7">
        <w:rPr>
          <w:rFonts w:ascii="Nyala" w:hAnsi="Nyala"/>
        </w:rPr>
        <w:t>(8), 439-453.</w:t>
      </w:r>
    </w:p>
    <w:p w14:paraId="51A8AB66"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Dane, B. &amp; Simon, B. (1991). Resident guests:  Social workers in host settings. </w:t>
      </w:r>
      <w:r w:rsidRPr="006818B7">
        <w:rPr>
          <w:rFonts w:ascii="Nyala" w:hAnsi="Nyala"/>
          <w:i/>
        </w:rPr>
        <w:t>Social Work 36</w:t>
      </w:r>
      <w:r w:rsidRPr="006818B7">
        <w:rPr>
          <w:rFonts w:ascii="Nyala" w:hAnsi="Nyala"/>
        </w:rPr>
        <w:t>(3), 208-213.</w:t>
      </w:r>
    </w:p>
    <w:p w14:paraId="4EC44890"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Dane, E. (1990). </w:t>
      </w:r>
      <w:r w:rsidRPr="006818B7">
        <w:rPr>
          <w:rFonts w:ascii="Nyala" w:hAnsi="Nyala"/>
          <w:i/>
        </w:rPr>
        <w:t>Painful Passages</w:t>
      </w:r>
      <w:r w:rsidRPr="006818B7">
        <w:rPr>
          <w:rFonts w:ascii="Nyala" w:hAnsi="Nyala"/>
        </w:rPr>
        <w:t>.  Silver Spring, MD:  National Association of Social Workers.</w:t>
      </w:r>
    </w:p>
    <w:p w14:paraId="5B20945A"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Dean, R.G. (2001). The myth of cross-cultural competence. </w:t>
      </w:r>
      <w:r w:rsidRPr="006818B7">
        <w:rPr>
          <w:rFonts w:ascii="Nyala" w:hAnsi="Nyala"/>
          <w:i/>
        </w:rPr>
        <w:t>Families in Society, 82</w:t>
      </w:r>
      <w:r w:rsidRPr="006818B7">
        <w:rPr>
          <w:rFonts w:ascii="Nyala" w:hAnsi="Nyala"/>
        </w:rPr>
        <w:t>(6), 623-630.</w:t>
      </w:r>
    </w:p>
    <w:p w14:paraId="0BE82AF2" w14:textId="77777777" w:rsidR="00AD421E" w:rsidRPr="006818B7" w:rsidRDefault="00AD421E" w:rsidP="001C41F7">
      <w:pPr>
        <w:tabs>
          <w:tab w:val="left" w:pos="1170"/>
          <w:tab w:val="left" w:pos="1440"/>
          <w:tab w:val="left" w:pos="1800"/>
          <w:tab w:val="left" w:pos="2160"/>
          <w:tab w:val="left" w:pos="3600"/>
          <w:tab w:val="left" w:pos="5760"/>
        </w:tabs>
        <w:ind w:left="720" w:hanging="720"/>
        <w:rPr>
          <w:rFonts w:ascii="Nyala" w:hAnsi="Nyala"/>
        </w:rPr>
      </w:pPr>
      <w:r w:rsidRPr="006818B7">
        <w:rPr>
          <w:rFonts w:ascii="Nyala" w:hAnsi="Nyala"/>
        </w:rPr>
        <w:t xml:space="preserve">Delgado, M.  (1998). Linking schools, human services, and community: A Puerto Rican perspective. </w:t>
      </w:r>
      <w:r w:rsidRPr="006818B7">
        <w:rPr>
          <w:rFonts w:ascii="Nyala" w:hAnsi="Nyala"/>
          <w:i/>
        </w:rPr>
        <w:t>Social Work in Education, 20</w:t>
      </w:r>
      <w:r w:rsidRPr="006818B7">
        <w:rPr>
          <w:rFonts w:ascii="Nyala" w:hAnsi="Nyala"/>
        </w:rPr>
        <w:t>(2), 121-130.</w:t>
      </w:r>
    </w:p>
    <w:p w14:paraId="64C44F1E" w14:textId="77777777" w:rsidR="00AD421E" w:rsidRPr="006818B7" w:rsidRDefault="00AD421E" w:rsidP="001C41F7">
      <w:pPr>
        <w:tabs>
          <w:tab w:val="left" w:pos="720"/>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Desselle</w:t>
      </w:r>
      <w:proofErr w:type="spellEnd"/>
      <w:r w:rsidRPr="006818B7">
        <w:rPr>
          <w:rFonts w:ascii="Nyala" w:hAnsi="Nyala"/>
        </w:rPr>
        <w:t xml:space="preserve">, D. &amp; Perlmutter, L. (1997). Navigating two cultures: Deaf children, self-esteem, and parents’ communications patterns.  </w:t>
      </w:r>
      <w:r w:rsidRPr="006818B7">
        <w:rPr>
          <w:rFonts w:ascii="Nyala" w:hAnsi="Nyala"/>
          <w:i/>
        </w:rPr>
        <w:t>Social Work in Education, 19</w:t>
      </w:r>
      <w:r w:rsidRPr="006818B7">
        <w:rPr>
          <w:rFonts w:ascii="Nyala" w:hAnsi="Nyala"/>
        </w:rPr>
        <w:t>(1), 23-30.</w:t>
      </w:r>
    </w:p>
    <w:p w14:paraId="5A1C1D7F" w14:textId="77777777" w:rsidR="00AD421E" w:rsidRPr="006818B7" w:rsidRDefault="00AD421E" w:rsidP="001C41F7">
      <w:pPr>
        <w:tabs>
          <w:tab w:val="left" w:pos="720"/>
          <w:tab w:val="left" w:pos="1440"/>
          <w:tab w:val="left" w:pos="1800"/>
          <w:tab w:val="left" w:pos="2160"/>
          <w:tab w:val="left" w:pos="3600"/>
          <w:tab w:val="left" w:pos="5760"/>
        </w:tabs>
        <w:ind w:left="720" w:hanging="720"/>
        <w:rPr>
          <w:rFonts w:ascii="Nyala" w:hAnsi="Nyala"/>
        </w:rPr>
      </w:pPr>
      <w:r w:rsidRPr="006818B7">
        <w:rPr>
          <w:rFonts w:ascii="Nyala" w:hAnsi="Nyala"/>
        </w:rPr>
        <w:t xml:space="preserve">Dibble, N. (1999). </w:t>
      </w:r>
      <w:r w:rsidRPr="006818B7">
        <w:rPr>
          <w:rFonts w:ascii="Nyala" w:hAnsi="Nyala"/>
          <w:i/>
        </w:rPr>
        <w:t>Outcome evaluation of school social work services.</w:t>
      </w:r>
      <w:r w:rsidRPr="006818B7">
        <w:rPr>
          <w:rFonts w:ascii="Nyala" w:hAnsi="Nyala"/>
        </w:rPr>
        <w:t xml:space="preserve"> Retrieved August 23, 2004 from www.dpi.state.wi.us/dpi/dlsea/sspw/pdf/outcmeval999.pdf</w:t>
      </w:r>
    </w:p>
    <w:p w14:paraId="03A464B0" w14:textId="77777777" w:rsidR="00AD421E" w:rsidRPr="006818B7" w:rsidRDefault="00AD421E" w:rsidP="001C41F7">
      <w:pPr>
        <w:ind w:left="720" w:hanging="720"/>
        <w:rPr>
          <w:rFonts w:ascii="Nyala" w:hAnsi="Nyala"/>
        </w:rPr>
      </w:pPr>
      <w:r w:rsidRPr="006818B7">
        <w:rPr>
          <w:rFonts w:ascii="Nyala" w:hAnsi="Nyala"/>
        </w:rPr>
        <w:t xml:space="preserve">Dukes, R.L, &amp; Stein, J.A. (2001). Effects of assets and deficits on the social control of at-risk behavior among youth, </w:t>
      </w:r>
      <w:r w:rsidRPr="006818B7">
        <w:rPr>
          <w:rFonts w:ascii="Nyala" w:hAnsi="Nyala"/>
          <w:u w:val="single"/>
        </w:rPr>
        <w:t>Youth-and-Society.</w:t>
      </w:r>
      <w:r w:rsidRPr="006818B7">
        <w:rPr>
          <w:rFonts w:ascii="Nyala" w:hAnsi="Nyala"/>
        </w:rPr>
        <w:t xml:space="preserve"> 32(3), 337-359.</w:t>
      </w:r>
    </w:p>
    <w:p w14:paraId="54B7555B" w14:textId="77777777" w:rsidR="00AD421E" w:rsidRPr="006818B7" w:rsidRDefault="00AD421E" w:rsidP="001C41F7">
      <w:pPr>
        <w:ind w:left="720" w:hanging="720"/>
        <w:rPr>
          <w:rFonts w:ascii="Nyala" w:hAnsi="Nyala"/>
        </w:rPr>
      </w:pPr>
      <w:proofErr w:type="spellStart"/>
      <w:r w:rsidRPr="006818B7">
        <w:rPr>
          <w:rFonts w:ascii="Nyala" w:hAnsi="Nyala"/>
        </w:rPr>
        <w:t>DuPaul</w:t>
      </w:r>
      <w:proofErr w:type="spellEnd"/>
      <w:r w:rsidRPr="006818B7">
        <w:rPr>
          <w:rFonts w:ascii="Nyala" w:hAnsi="Nyala"/>
        </w:rPr>
        <w:t xml:space="preserve">, G.J. &amp; </w:t>
      </w:r>
      <w:proofErr w:type="spellStart"/>
      <w:r w:rsidRPr="006818B7">
        <w:rPr>
          <w:rFonts w:ascii="Nyala" w:hAnsi="Nyala"/>
        </w:rPr>
        <w:t>Weyandt</w:t>
      </w:r>
      <w:proofErr w:type="spellEnd"/>
      <w:r w:rsidRPr="006818B7">
        <w:rPr>
          <w:rFonts w:ascii="Nyala" w:hAnsi="Nyala"/>
        </w:rPr>
        <w:t xml:space="preserve">, L.L. (2006). School-based intervention for children with            attention deficit hyperactivity disorder: Effects on academic, social and </w:t>
      </w:r>
      <w:proofErr w:type="spellStart"/>
      <w:r w:rsidRPr="006818B7">
        <w:rPr>
          <w:rFonts w:ascii="Nyala" w:hAnsi="Nyala"/>
        </w:rPr>
        <w:t>behavioural</w:t>
      </w:r>
      <w:proofErr w:type="spellEnd"/>
      <w:r w:rsidRPr="006818B7">
        <w:rPr>
          <w:rFonts w:ascii="Nyala" w:hAnsi="Nyala"/>
        </w:rPr>
        <w:t xml:space="preserve"> functioning. </w:t>
      </w:r>
      <w:r w:rsidRPr="006818B7">
        <w:rPr>
          <w:rFonts w:ascii="Nyala" w:hAnsi="Nyala"/>
          <w:i/>
        </w:rPr>
        <w:t xml:space="preserve">International Journal of Disability, Developments and Education, 53, </w:t>
      </w:r>
      <w:r w:rsidRPr="006818B7">
        <w:rPr>
          <w:rFonts w:ascii="Nyala" w:hAnsi="Nyala"/>
        </w:rPr>
        <w:t>161-176.</w:t>
      </w:r>
    </w:p>
    <w:p w14:paraId="18525E5A" w14:textId="77777777" w:rsidR="00AD421E" w:rsidRPr="006818B7" w:rsidRDefault="00AD421E" w:rsidP="001C41F7">
      <w:pPr>
        <w:ind w:left="720" w:hanging="720"/>
        <w:rPr>
          <w:rFonts w:ascii="Nyala" w:hAnsi="Nyala"/>
        </w:rPr>
      </w:pPr>
      <w:proofErr w:type="spellStart"/>
      <w:r w:rsidRPr="006818B7">
        <w:rPr>
          <w:rFonts w:ascii="Nyala" w:hAnsi="Nyala"/>
        </w:rPr>
        <w:t>Dupper</w:t>
      </w:r>
      <w:proofErr w:type="spellEnd"/>
      <w:r w:rsidRPr="006818B7">
        <w:rPr>
          <w:rFonts w:ascii="Nyala" w:hAnsi="Nyala"/>
        </w:rPr>
        <w:t xml:space="preserve">, D. R. (2003). Evaluation student-focused interventions. </w:t>
      </w:r>
      <w:r w:rsidRPr="006818B7">
        <w:rPr>
          <w:rFonts w:ascii="Nyala" w:hAnsi="Nyala"/>
          <w:i/>
        </w:rPr>
        <w:t xml:space="preserve">School Social Work </w:t>
      </w:r>
      <w:r w:rsidRPr="006818B7">
        <w:rPr>
          <w:rFonts w:ascii="Nyala" w:hAnsi="Nyala"/>
        </w:rPr>
        <w:t>(209-224). Hoboken, NJ: John Wiley &amp; Sons, Inc.</w:t>
      </w:r>
    </w:p>
    <w:p w14:paraId="2AFA5174"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Dykeman, D., Nelson, F., &amp; Appleton, V. (1995). Building Strong working alliances with American Indian families. </w:t>
      </w:r>
      <w:r w:rsidRPr="006818B7">
        <w:rPr>
          <w:rFonts w:ascii="Nyala" w:hAnsi="Nyala"/>
          <w:i/>
        </w:rPr>
        <w:t>Social Work in Education, 17</w:t>
      </w:r>
      <w:r w:rsidRPr="006818B7">
        <w:rPr>
          <w:rFonts w:ascii="Nyala" w:hAnsi="Nyala"/>
        </w:rPr>
        <w:t>(3), 148-158.</w:t>
      </w:r>
    </w:p>
    <w:p w14:paraId="60138FCD"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Early, T.J., and </w:t>
      </w:r>
      <w:proofErr w:type="spellStart"/>
      <w:r w:rsidRPr="006818B7">
        <w:rPr>
          <w:rFonts w:ascii="Nyala" w:hAnsi="Nyala"/>
        </w:rPr>
        <w:t>Vonk</w:t>
      </w:r>
      <w:proofErr w:type="spellEnd"/>
      <w:r w:rsidRPr="006818B7">
        <w:rPr>
          <w:rFonts w:ascii="Nyala" w:hAnsi="Nyala"/>
        </w:rPr>
        <w:t xml:space="preserve">, M.E. (2001) Effectiveness of School social work  from a risk and resilient perspective.  </w:t>
      </w:r>
      <w:r w:rsidRPr="006818B7">
        <w:rPr>
          <w:rFonts w:ascii="Nyala" w:hAnsi="Nyala"/>
          <w:i/>
        </w:rPr>
        <w:t>Children and Schools, 23</w:t>
      </w:r>
      <w:r w:rsidRPr="006818B7">
        <w:rPr>
          <w:rFonts w:ascii="Nyala" w:hAnsi="Nyala"/>
        </w:rPr>
        <w:t xml:space="preserve">(1), 9-31.  </w:t>
      </w:r>
    </w:p>
    <w:p w14:paraId="6980A24F"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color w:val="000000"/>
        </w:rPr>
      </w:pPr>
      <w:r w:rsidRPr="006818B7">
        <w:rPr>
          <w:rFonts w:ascii="Nyala" w:hAnsi="Nyala"/>
        </w:rPr>
        <w:t xml:space="preserve">Elliott, G.C., Avery, R., Fishman, E., </w:t>
      </w:r>
      <w:proofErr w:type="spellStart"/>
      <w:r w:rsidRPr="006818B7">
        <w:rPr>
          <w:rFonts w:ascii="Nyala" w:hAnsi="Nyala"/>
        </w:rPr>
        <w:t>Hoshiko</w:t>
      </w:r>
      <w:proofErr w:type="spellEnd"/>
      <w:r w:rsidRPr="006818B7">
        <w:rPr>
          <w:rFonts w:ascii="Nyala" w:hAnsi="Nyala"/>
        </w:rPr>
        <w:t xml:space="preserve">, B. (2002). </w:t>
      </w:r>
      <w:r w:rsidRPr="006818B7">
        <w:rPr>
          <w:rFonts w:ascii="Nyala" w:hAnsi="Nyala"/>
          <w:color w:val="000000"/>
        </w:rPr>
        <w:t>The encounter with family violence and risky sexual activity among young adolescent females.</w:t>
      </w:r>
      <w:r w:rsidRPr="006818B7">
        <w:rPr>
          <w:rFonts w:ascii="Nyala" w:hAnsi="Nyala"/>
          <w:color w:val="996600"/>
        </w:rPr>
        <w:t xml:space="preserve"> </w:t>
      </w:r>
      <w:r w:rsidRPr="006818B7">
        <w:rPr>
          <w:rFonts w:ascii="Nyala" w:hAnsi="Nyala"/>
          <w:color w:val="000000"/>
        </w:rPr>
        <w:t>Violence-and-Victims, 17(5), 569-592,</w:t>
      </w:r>
    </w:p>
    <w:p w14:paraId="06DF8DB0"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color w:val="000000"/>
        </w:rPr>
        <w:t>Elze</w:t>
      </w:r>
      <w:proofErr w:type="spellEnd"/>
      <w:r w:rsidRPr="006818B7">
        <w:rPr>
          <w:rFonts w:ascii="Nyala" w:hAnsi="Nyala"/>
          <w:color w:val="000000"/>
        </w:rPr>
        <w:t xml:space="preserve">, D., E. (2003). Gay, lesbian, and bisexual youths’ perceptions of their high school </w:t>
      </w:r>
      <w:proofErr w:type="spellStart"/>
      <w:r w:rsidRPr="006818B7">
        <w:rPr>
          <w:rFonts w:ascii="Nyala" w:hAnsi="Nyala"/>
          <w:color w:val="000000"/>
        </w:rPr>
        <w:t>environmetns</w:t>
      </w:r>
      <w:proofErr w:type="spellEnd"/>
      <w:r w:rsidRPr="006818B7">
        <w:rPr>
          <w:rFonts w:ascii="Nyala" w:hAnsi="Nyala"/>
          <w:color w:val="000000"/>
        </w:rPr>
        <w:t xml:space="preserve"> and comfort in school. </w:t>
      </w:r>
      <w:r w:rsidRPr="006818B7">
        <w:rPr>
          <w:rFonts w:ascii="Nyala" w:hAnsi="Nyala"/>
          <w:i/>
          <w:color w:val="000000"/>
        </w:rPr>
        <w:t>School and Children, 25</w:t>
      </w:r>
      <w:r w:rsidRPr="006818B7">
        <w:rPr>
          <w:rFonts w:ascii="Nyala" w:hAnsi="Nyala"/>
          <w:color w:val="000000"/>
        </w:rPr>
        <w:t>(4), 225-239.</w:t>
      </w:r>
    </w:p>
    <w:p w14:paraId="494B5C5F"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Franklin, C. (1995) Culturally relevant school programs for American Indian children and families. </w:t>
      </w:r>
      <w:r w:rsidRPr="006818B7">
        <w:rPr>
          <w:rFonts w:ascii="Nyala" w:hAnsi="Nyala"/>
          <w:i/>
        </w:rPr>
        <w:t>Social Work in Education, 17</w:t>
      </w:r>
      <w:r w:rsidRPr="006818B7">
        <w:rPr>
          <w:rFonts w:ascii="Nyala" w:hAnsi="Nyala"/>
        </w:rPr>
        <w:t>(3), 183-193.</w:t>
      </w:r>
    </w:p>
    <w:p w14:paraId="6B2394A2" w14:textId="77777777" w:rsidR="00AD421E" w:rsidRPr="006818B7" w:rsidRDefault="00AD421E" w:rsidP="001C41F7">
      <w:pPr>
        <w:ind w:left="720" w:hanging="720"/>
        <w:rPr>
          <w:rFonts w:ascii="Nyala" w:hAnsi="Nyala"/>
          <w:color w:val="000000"/>
        </w:rPr>
      </w:pPr>
      <w:r w:rsidRPr="006818B7">
        <w:rPr>
          <w:rFonts w:ascii="Nyala" w:hAnsi="Nyala"/>
        </w:rPr>
        <w:t xml:space="preserve">Franklin, C. (2001). </w:t>
      </w:r>
      <w:r w:rsidRPr="006818B7">
        <w:rPr>
          <w:rFonts w:ascii="Nyala" w:hAnsi="Nyala"/>
          <w:color w:val="000000"/>
        </w:rPr>
        <w:t>Onward to evidence-based practices for schools.</w:t>
      </w:r>
      <w:r w:rsidRPr="006818B7">
        <w:rPr>
          <w:rFonts w:ascii="Nyala" w:hAnsi="Nyala"/>
          <w:color w:val="996600"/>
        </w:rPr>
        <w:t xml:space="preserve"> </w:t>
      </w:r>
      <w:r w:rsidRPr="006818B7">
        <w:rPr>
          <w:rFonts w:ascii="Nyala" w:hAnsi="Nyala"/>
          <w:i/>
          <w:color w:val="000000"/>
        </w:rPr>
        <w:t>Children-and-School</w:t>
      </w:r>
      <w:r w:rsidRPr="006818B7">
        <w:rPr>
          <w:rFonts w:ascii="Nyala" w:hAnsi="Nyala"/>
          <w:color w:val="000000"/>
        </w:rPr>
        <w:t>s, 23(3): 131-134.</w:t>
      </w:r>
    </w:p>
    <w:p w14:paraId="4F09E8D0" w14:textId="77777777" w:rsidR="00AD421E" w:rsidRPr="006818B7" w:rsidRDefault="00AD421E" w:rsidP="001C41F7">
      <w:pPr>
        <w:ind w:left="720" w:hanging="720"/>
        <w:rPr>
          <w:rFonts w:ascii="Nyala" w:hAnsi="Nyala"/>
          <w:color w:val="000000"/>
        </w:rPr>
      </w:pPr>
      <w:r w:rsidRPr="006818B7">
        <w:rPr>
          <w:rFonts w:ascii="Nyala" w:hAnsi="Nyala"/>
        </w:rPr>
        <w:t xml:space="preserve">Franklin, C., &amp; Corcoran, J. (2000). </w:t>
      </w:r>
      <w:r w:rsidRPr="006818B7">
        <w:rPr>
          <w:rFonts w:ascii="Nyala" w:hAnsi="Nyala"/>
          <w:color w:val="000000"/>
        </w:rPr>
        <w:t>Preventing adolescent pregnancy: a review of programs and practices.</w:t>
      </w:r>
      <w:r w:rsidRPr="006818B7">
        <w:rPr>
          <w:rFonts w:ascii="Nyala" w:hAnsi="Nyala"/>
          <w:color w:val="996600"/>
        </w:rPr>
        <w:t xml:space="preserve"> </w:t>
      </w:r>
      <w:r w:rsidRPr="006818B7">
        <w:rPr>
          <w:rFonts w:ascii="Nyala" w:hAnsi="Nyala"/>
          <w:i/>
          <w:color w:val="000000"/>
        </w:rPr>
        <w:t>Social-Work, 45</w:t>
      </w:r>
      <w:r w:rsidRPr="006818B7">
        <w:rPr>
          <w:rFonts w:ascii="Nyala" w:hAnsi="Nyala"/>
          <w:color w:val="000000"/>
        </w:rPr>
        <w:t>(1): 40-52.</w:t>
      </w:r>
    </w:p>
    <w:p w14:paraId="4A354502" w14:textId="77777777" w:rsidR="00AD421E" w:rsidRPr="006818B7" w:rsidRDefault="00AD421E" w:rsidP="001C41F7">
      <w:pPr>
        <w:ind w:left="720" w:hanging="720"/>
        <w:rPr>
          <w:rFonts w:ascii="Nyala" w:hAnsi="Nyala"/>
        </w:rPr>
      </w:pPr>
      <w:r w:rsidRPr="006818B7">
        <w:rPr>
          <w:rFonts w:ascii="Nyala" w:hAnsi="Nyala"/>
        </w:rPr>
        <w:t xml:space="preserve">Franklin, C. &amp; Hopson L. (2004). Into the schools with evidence-based practices. </w:t>
      </w:r>
      <w:r w:rsidRPr="006818B7">
        <w:rPr>
          <w:rFonts w:ascii="Nyala" w:hAnsi="Nyala"/>
          <w:i/>
        </w:rPr>
        <w:t xml:space="preserve">Children &amp; Schools, 26, </w:t>
      </w:r>
      <w:r w:rsidRPr="006818B7">
        <w:rPr>
          <w:rFonts w:ascii="Nyala" w:hAnsi="Nyala"/>
        </w:rPr>
        <w:t>67-70.</w:t>
      </w:r>
    </w:p>
    <w:p w14:paraId="78A54892" w14:textId="77777777" w:rsidR="00AD421E" w:rsidRPr="006818B7" w:rsidRDefault="00AD421E" w:rsidP="001C41F7">
      <w:pPr>
        <w:ind w:left="720" w:hanging="720"/>
        <w:rPr>
          <w:rFonts w:ascii="Nyala" w:hAnsi="Nyala"/>
          <w:color w:val="000000"/>
        </w:rPr>
      </w:pPr>
      <w:r w:rsidRPr="006818B7">
        <w:rPr>
          <w:rFonts w:ascii="Nyala" w:hAnsi="Nyala"/>
        </w:rPr>
        <w:t>Frey, A., &amp; Doyle, H.D., (2001).</w:t>
      </w:r>
      <w:r w:rsidRPr="006818B7">
        <w:rPr>
          <w:rFonts w:ascii="Nyala" w:hAnsi="Nyala"/>
          <w:color w:val="996600"/>
        </w:rPr>
        <w:t xml:space="preserve"> </w:t>
      </w:r>
      <w:r w:rsidRPr="006818B7">
        <w:rPr>
          <w:rFonts w:ascii="Nyala" w:hAnsi="Nyala"/>
          <w:color w:val="000000"/>
        </w:rPr>
        <w:t>Classroom meetings: a program model.</w:t>
      </w:r>
      <w:r w:rsidRPr="006818B7">
        <w:rPr>
          <w:rFonts w:ascii="Nyala" w:hAnsi="Nyala"/>
          <w:color w:val="996600"/>
        </w:rPr>
        <w:t xml:space="preserve"> </w:t>
      </w:r>
      <w:r w:rsidRPr="006818B7">
        <w:rPr>
          <w:rFonts w:ascii="Nyala" w:hAnsi="Nyala"/>
          <w:i/>
          <w:color w:val="000000"/>
        </w:rPr>
        <w:t>Children-and-Schools, 23</w:t>
      </w:r>
      <w:r w:rsidRPr="006818B7">
        <w:rPr>
          <w:rFonts w:ascii="Nyala" w:hAnsi="Nyala"/>
          <w:color w:val="000000"/>
        </w:rPr>
        <w:t>(4), 212-222.</w:t>
      </w:r>
    </w:p>
    <w:p w14:paraId="77DE09FD"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Garbarino</w:t>
      </w:r>
      <w:proofErr w:type="spellEnd"/>
      <w:r w:rsidRPr="006818B7">
        <w:rPr>
          <w:rFonts w:ascii="Nyala" w:hAnsi="Nyala"/>
        </w:rPr>
        <w:t xml:space="preserve">, J. (1999). </w:t>
      </w:r>
      <w:r w:rsidRPr="006818B7">
        <w:rPr>
          <w:rFonts w:ascii="Nyala" w:hAnsi="Nyala"/>
          <w:i/>
        </w:rPr>
        <w:t>Lost boys: Why our sons turn violent and how we can help them.</w:t>
      </w:r>
      <w:r w:rsidRPr="006818B7">
        <w:rPr>
          <w:rFonts w:ascii="Nyala" w:hAnsi="Nyala"/>
        </w:rPr>
        <w:t xml:space="preserve">   New York:  Free Press.</w:t>
      </w:r>
    </w:p>
    <w:p w14:paraId="1C321FFB"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Garbarino</w:t>
      </w:r>
      <w:proofErr w:type="spellEnd"/>
      <w:r w:rsidRPr="006818B7">
        <w:rPr>
          <w:rFonts w:ascii="Nyala" w:hAnsi="Nyala"/>
        </w:rPr>
        <w:t xml:space="preserve">, J. (2006).  </w:t>
      </w:r>
      <w:r w:rsidRPr="006818B7">
        <w:rPr>
          <w:rFonts w:ascii="Nyala" w:hAnsi="Nyala"/>
          <w:i/>
        </w:rPr>
        <w:t>See Jane hit: Why girls are growing more violent and what we can do about it.</w:t>
      </w:r>
      <w:r w:rsidRPr="006818B7">
        <w:rPr>
          <w:rFonts w:ascii="Nyala" w:hAnsi="Nyala"/>
        </w:rPr>
        <w:t xml:space="preserve"> New York: Penguin Press.</w:t>
      </w:r>
    </w:p>
    <w:p w14:paraId="4A019768" w14:textId="77777777" w:rsidR="001C41F7" w:rsidRPr="006818B7" w:rsidRDefault="00AD421E" w:rsidP="001C41F7">
      <w:pPr>
        <w:ind w:left="720" w:hanging="720"/>
        <w:rPr>
          <w:rFonts w:ascii="Nyala" w:hAnsi="Nyala"/>
          <w:color w:val="000000"/>
        </w:rPr>
      </w:pPr>
      <w:r w:rsidRPr="006818B7">
        <w:rPr>
          <w:rFonts w:ascii="Nyala" w:hAnsi="Nyala"/>
          <w:color w:val="000000"/>
        </w:rPr>
        <w:t xml:space="preserve">Gardner, H. (1993). </w:t>
      </w:r>
      <w:r w:rsidRPr="006818B7">
        <w:rPr>
          <w:rFonts w:ascii="Nyala" w:hAnsi="Nyala"/>
          <w:i/>
          <w:color w:val="000000"/>
        </w:rPr>
        <w:t>Multiple intelligence: The theory in practice.</w:t>
      </w:r>
      <w:r w:rsidRPr="006818B7">
        <w:rPr>
          <w:rFonts w:ascii="Nyala" w:hAnsi="Nyala"/>
          <w:color w:val="000000"/>
        </w:rPr>
        <w:t xml:space="preserve"> New York: Basic Books.</w:t>
      </w:r>
    </w:p>
    <w:p w14:paraId="3A1A459A" w14:textId="77777777" w:rsidR="00AD421E" w:rsidRPr="006818B7" w:rsidRDefault="00AD421E" w:rsidP="001C41F7">
      <w:pPr>
        <w:ind w:left="720" w:hanging="720"/>
        <w:rPr>
          <w:rFonts w:ascii="Nyala" w:hAnsi="Nyala"/>
          <w:color w:val="000000"/>
        </w:rPr>
      </w:pPr>
      <w:r w:rsidRPr="006818B7">
        <w:rPr>
          <w:rFonts w:ascii="Nyala" w:hAnsi="Nyala"/>
        </w:rPr>
        <w:lastRenderedPageBreak/>
        <w:t xml:space="preserve">Garrett, K. J. (1994). Caught in a bind:  Ethical decision making in schools," </w:t>
      </w:r>
      <w:r w:rsidRPr="006818B7">
        <w:rPr>
          <w:rFonts w:ascii="Nyala" w:hAnsi="Nyala"/>
          <w:i/>
        </w:rPr>
        <w:t>Social Work in Education, 16</w:t>
      </w:r>
      <w:r w:rsidRPr="006818B7">
        <w:rPr>
          <w:rFonts w:ascii="Nyala" w:hAnsi="Nyala"/>
        </w:rPr>
        <w:t>(2), 97-106.</w:t>
      </w:r>
    </w:p>
    <w:p w14:paraId="1CECF01A"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Garrett, K. J. (2005). School social workers’ evaluation of group work practices. C</w:t>
      </w:r>
      <w:r w:rsidRPr="006818B7">
        <w:rPr>
          <w:rFonts w:ascii="Nyala" w:hAnsi="Nyala"/>
          <w:i/>
        </w:rPr>
        <w:t>hildren and Schools, 27</w:t>
      </w:r>
      <w:r w:rsidRPr="006818B7">
        <w:rPr>
          <w:rFonts w:ascii="Nyala" w:hAnsi="Nyala"/>
        </w:rPr>
        <w:t>(4), 247-252.</w:t>
      </w:r>
    </w:p>
    <w:p w14:paraId="48C3D00A"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Garrett, K. J. (2006). Making the case for school social work, </w:t>
      </w:r>
      <w:r w:rsidRPr="006818B7">
        <w:rPr>
          <w:rFonts w:ascii="Nyala" w:hAnsi="Nyala"/>
          <w:i/>
        </w:rPr>
        <w:t>Children and Schools, 28</w:t>
      </w:r>
      <w:r w:rsidRPr="006818B7">
        <w:rPr>
          <w:rFonts w:ascii="Nyala" w:hAnsi="Nyala"/>
        </w:rPr>
        <w:t>(2), 115-120.</w:t>
      </w:r>
    </w:p>
    <w:p w14:paraId="1B10EB1F"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Gertain</w:t>
      </w:r>
      <w:proofErr w:type="spellEnd"/>
      <w:r w:rsidRPr="006818B7">
        <w:rPr>
          <w:rFonts w:ascii="Nyala" w:hAnsi="Nyala"/>
        </w:rPr>
        <w:t xml:space="preserve">, A. (2000). Guidelines for intervention with children and adolescents diagnosed with conduct disorder. </w:t>
      </w:r>
      <w:r w:rsidRPr="006818B7">
        <w:rPr>
          <w:rFonts w:ascii="Nyala" w:hAnsi="Nyala"/>
          <w:i/>
        </w:rPr>
        <w:t>Children in Schools, 22</w:t>
      </w:r>
      <w:r w:rsidRPr="006818B7">
        <w:rPr>
          <w:rFonts w:ascii="Nyala" w:hAnsi="Nyala"/>
        </w:rPr>
        <w:t>(3), 132-144.</w:t>
      </w:r>
    </w:p>
    <w:p w14:paraId="7318D5C8"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Gibleman</w:t>
      </w:r>
      <w:proofErr w:type="spellEnd"/>
      <w:r w:rsidRPr="006818B7">
        <w:rPr>
          <w:rFonts w:ascii="Nyala" w:hAnsi="Nyala"/>
        </w:rPr>
        <w:t xml:space="preserve">, M. (1993). School social workers, counselors, and psychologists in collaboration. </w:t>
      </w:r>
      <w:r w:rsidRPr="006818B7">
        <w:rPr>
          <w:rFonts w:ascii="Nyala" w:hAnsi="Nyala"/>
          <w:i/>
        </w:rPr>
        <w:t>Social Work in Education, 15</w:t>
      </w:r>
      <w:r w:rsidRPr="006818B7">
        <w:rPr>
          <w:rFonts w:ascii="Nyala" w:hAnsi="Nyala"/>
        </w:rPr>
        <w:t>(1), 45-54.</w:t>
      </w:r>
    </w:p>
    <w:p w14:paraId="1ACE4B7A"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Gingerich, W.J., &amp; </w:t>
      </w:r>
      <w:proofErr w:type="spellStart"/>
      <w:r w:rsidRPr="006818B7">
        <w:rPr>
          <w:rFonts w:ascii="Nyala" w:hAnsi="Nyala"/>
        </w:rPr>
        <w:t>Wabeke</w:t>
      </w:r>
      <w:proofErr w:type="spellEnd"/>
      <w:r w:rsidRPr="006818B7">
        <w:rPr>
          <w:rFonts w:ascii="Nyala" w:hAnsi="Nyala"/>
        </w:rPr>
        <w:t xml:space="preserve">, T., (2001). A solution-focused approach to mental health intervention in school settings, </w:t>
      </w:r>
      <w:r w:rsidRPr="006818B7">
        <w:rPr>
          <w:rFonts w:ascii="Nyala" w:hAnsi="Nyala"/>
          <w:i/>
        </w:rPr>
        <w:t>Children and Schools, 23</w:t>
      </w:r>
      <w:r w:rsidRPr="006818B7">
        <w:rPr>
          <w:rFonts w:ascii="Nyala" w:hAnsi="Nyala"/>
        </w:rPr>
        <w:t>(1), 33-47.</w:t>
      </w:r>
    </w:p>
    <w:p w14:paraId="7732377F"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Gonzales-Ramos, G., &amp; Sanchez-Nester. M. (2001). Responding to immigrant children’s mental health needs in the schools: Project  mi tierra/ my country.  </w:t>
      </w:r>
      <w:r w:rsidRPr="006818B7">
        <w:rPr>
          <w:rFonts w:ascii="Nyala" w:hAnsi="Nyala"/>
          <w:i/>
        </w:rPr>
        <w:t>Children in Schools, 23</w:t>
      </w:r>
      <w:r w:rsidRPr="006818B7">
        <w:rPr>
          <w:rFonts w:ascii="Nyala" w:hAnsi="Nyala"/>
        </w:rPr>
        <w:t>(1), 49-62.</w:t>
      </w:r>
    </w:p>
    <w:p w14:paraId="5C87FB78" w14:textId="77777777" w:rsidR="00AD421E" w:rsidRPr="006818B7" w:rsidRDefault="00AD421E" w:rsidP="001C41F7">
      <w:pPr>
        <w:pStyle w:val="Bib"/>
        <w:ind w:left="720"/>
        <w:rPr>
          <w:rFonts w:ascii="Nyala" w:hAnsi="Nyala"/>
          <w:szCs w:val="24"/>
        </w:rPr>
      </w:pPr>
      <w:r w:rsidRPr="006818B7">
        <w:rPr>
          <w:rFonts w:ascii="Nyala" w:hAnsi="Nyala"/>
          <w:szCs w:val="24"/>
        </w:rPr>
        <w:t xml:space="preserve">Gottfredson, D.C., Wilson, D.B., </w:t>
      </w:r>
      <w:proofErr w:type="spellStart"/>
      <w:r w:rsidRPr="006818B7">
        <w:rPr>
          <w:rFonts w:ascii="Nyala" w:hAnsi="Nyala"/>
          <w:szCs w:val="24"/>
        </w:rPr>
        <w:t>Najaka</w:t>
      </w:r>
      <w:proofErr w:type="spellEnd"/>
      <w:r w:rsidRPr="006818B7">
        <w:rPr>
          <w:rFonts w:ascii="Nyala" w:hAnsi="Nyala"/>
          <w:szCs w:val="24"/>
        </w:rPr>
        <w:t xml:space="preserve">, S.S.. (2001). Prevention in  </w:t>
      </w:r>
      <w:proofErr w:type="spellStart"/>
      <w:r w:rsidRPr="006818B7">
        <w:rPr>
          <w:rFonts w:ascii="Nyala" w:hAnsi="Nyala"/>
          <w:szCs w:val="24"/>
        </w:rPr>
        <w:t>darrington</w:t>
      </w:r>
      <w:proofErr w:type="spellEnd"/>
      <w:r w:rsidRPr="006818B7">
        <w:rPr>
          <w:rFonts w:ascii="Nyala" w:hAnsi="Nyala"/>
          <w:szCs w:val="24"/>
        </w:rPr>
        <w:t xml:space="preserve">, D.P., Sherman, L.W., &amp; Welsh, B </w:t>
      </w:r>
      <w:r w:rsidRPr="006818B7">
        <w:rPr>
          <w:rFonts w:ascii="Nyala" w:hAnsi="Nyala"/>
          <w:i/>
          <w:szCs w:val="24"/>
        </w:rPr>
        <w:t>Evidence-based Crime Prevention.</w:t>
      </w:r>
      <w:r w:rsidRPr="006818B7">
        <w:rPr>
          <w:rFonts w:ascii="Nyala" w:hAnsi="Nyala"/>
          <w:szCs w:val="24"/>
        </w:rPr>
        <w:t xml:space="preserve"> United Kingdom: Routledge.</w:t>
      </w:r>
    </w:p>
    <w:p w14:paraId="67C72001"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Grant, D. &amp; Haynes, D. (1995). “A developmental framework for cultural competence training with children.”  </w:t>
      </w:r>
      <w:r w:rsidRPr="006818B7">
        <w:rPr>
          <w:rFonts w:ascii="Nyala" w:hAnsi="Nyala"/>
          <w:i/>
        </w:rPr>
        <w:t>Social Work in Education, 17</w:t>
      </w:r>
      <w:r w:rsidRPr="006818B7">
        <w:rPr>
          <w:rFonts w:ascii="Nyala" w:hAnsi="Nyala"/>
        </w:rPr>
        <w:t>(3), 171-182.</w:t>
      </w:r>
    </w:p>
    <w:p w14:paraId="5D23B867"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Greenspan, S. (1981).  </w:t>
      </w:r>
      <w:r w:rsidRPr="006818B7">
        <w:rPr>
          <w:rFonts w:ascii="Nyala" w:hAnsi="Nyala"/>
          <w:i/>
        </w:rPr>
        <w:t>The Clinical Interview of the Child.</w:t>
      </w:r>
      <w:r w:rsidRPr="006818B7">
        <w:rPr>
          <w:rFonts w:ascii="Nyala" w:hAnsi="Nyala"/>
        </w:rPr>
        <w:t xml:space="preserve">  New York:  McGraw-Hill.</w:t>
      </w:r>
    </w:p>
    <w:p w14:paraId="3E6632CA" w14:textId="77777777" w:rsidR="00AD421E" w:rsidRPr="006818B7" w:rsidRDefault="00AD421E" w:rsidP="001C41F7">
      <w:pPr>
        <w:ind w:left="720" w:hanging="720"/>
        <w:rPr>
          <w:rFonts w:ascii="Nyala" w:hAnsi="Nyala"/>
        </w:rPr>
      </w:pPr>
      <w:r w:rsidRPr="006818B7">
        <w:rPr>
          <w:rFonts w:ascii="Nyala" w:hAnsi="Nyala"/>
        </w:rPr>
        <w:t xml:space="preserve">Gunter, P.L., Coutinho, M.J., &amp; Cade, T. (2002). Classroom factors linked with academic gains among students with emotional and behavioral problems. </w:t>
      </w:r>
      <w:r w:rsidRPr="006818B7">
        <w:rPr>
          <w:rFonts w:ascii="Nyala" w:hAnsi="Nyala"/>
          <w:i/>
        </w:rPr>
        <w:t xml:space="preserve">Preventing school failure, 46(3), 126-132. </w:t>
      </w:r>
      <w:r w:rsidRPr="006818B7">
        <w:rPr>
          <w:rFonts w:ascii="Nyala" w:hAnsi="Nyala"/>
        </w:rPr>
        <w:t xml:space="preserve">Retrieved September 9, 2006, from Academic Search </w:t>
      </w:r>
      <w:proofErr w:type="spellStart"/>
      <w:r w:rsidRPr="006818B7">
        <w:rPr>
          <w:rFonts w:ascii="Nyala" w:hAnsi="Nyala"/>
        </w:rPr>
        <w:t>Premeir</w:t>
      </w:r>
      <w:proofErr w:type="spellEnd"/>
      <w:r w:rsidRPr="006818B7">
        <w:rPr>
          <w:rFonts w:ascii="Nyala" w:hAnsi="Nyala"/>
        </w:rPr>
        <w:t xml:space="preserve"> database.</w:t>
      </w:r>
    </w:p>
    <w:p w14:paraId="71B75462"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Gutierrez, L. (1990). Working with women of color:  An empowerment perspective. </w:t>
      </w:r>
      <w:r w:rsidRPr="006818B7">
        <w:rPr>
          <w:rFonts w:ascii="Nyala" w:hAnsi="Nyala"/>
          <w:i/>
        </w:rPr>
        <w:t>Social Work 35</w:t>
      </w:r>
      <w:r w:rsidRPr="006818B7">
        <w:rPr>
          <w:rFonts w:ascii="Nyala" w:hAnsi="Nyala"/>
        </w:rPr>
        <w:t>(2), 149-153.</w:t>
      </w:r>
    </w:p>
    <w:p w14:paraId="212D2E1D"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Hawkins, M. (1986). </w:t>
      </w:r>
      <w:r w:rsidRPr="006818B7">
        <w:rPr>
          <w:rFonts w:ascii="Nyala" w:hAnsi="Nyala"/>
          <w:i/>
        </w:rPr>
        <w:t>Achieving Educational Excellence for Children at Risk</w:t>
      </w:r>
      <w:r w:rsidRPr="006818B7">
        <w:rPr>
          <w:rFonts w:ascii="Nyala" w:hAnsi="Nyala"/>
        </w:rPr>
        <w:t>. Silver Spring, MD: NASW.</w:t>
      </w:r>
    </w:p>
    <w:p w14:paraId="5D4EC169"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color w:val="000000"/>
        </w:rPr>
        <w:t xml:space="preserve">Haynie, D.L., </w:t>
      </w:r>
      <w:proofErr w:type="spellStart"/>
      <w:r w:rsidRPr="006818B7">
        <w:rPr>
          <w:rFonts w:ascii="Nyala" w:hAnsi="Nyala"/>
          <w:color w:val="000000"/>
        </w:rPr>
        <w:t>Nansel</w:t>
      </w:r>
      <w:proofErr w:type="spellEnd"/>
      <w:r w:rsidRPr="006818B7">
        <w:rPr>
          <w:rFonts w:ascii="Nyala" w:hAnsi="Nyala"/>
          <w:color w:val="000000"/>
        </w:rPr>
        <w:t xml:space="preserve">, T., </w:t>
      </w:r>
      <w:proofErr w:type="spellStart"/>
      <w:r w:rsidRPr="006818B7">
        <w:rPr>
          <w:rFonts w:ascii="Nyala" w:hAnsi="Nyala"/>
          <w:color w:val="000000"/>
        </w:rPr>
        <w:t>Eitel</w:t>
      </w:r>
      <w:proofErr w:type="spellEnd"/>
      <w:r w:rsidRPr="006818B7">
        <w:rPr>
          <w:rFonts w:ascii="Nyala" w:hAnsi="Nyala"/>
          <w:color w:val="000000"/>
        </w:rPr>
        <w:t>, P., Crump, A.D., Saylor, K., Yu, K., Simons-Morton, B. (2001).  Bullies, victims, and bully-victims: distinct groups of at-risk youth.</w:t>
      </w:r>
      <w:r w:rsidRPr="006818B7">
        <w:rPr>
          <w:rFonts w:ascii="Nyala" w:hAnsi="Nyala"/>
          <w:color w:val="996600"/>
        </w:rPr>
        <w:t xml:space="preserve"> </w:t>
      </w:r>
      <w:r w:rsidRPr="006818B7">
        <w:rPr>
          <w:rFonts w:ascii="Nyala" w:hAnsi="Nyala"/>
          <w:color w:val="000000"/>
        </w:rPr>
        <w:t>The-Journal-of-Early-Adolescence, 21(1), 29-49.</w:t>
      </w:r>
    </w:p>
    <w:p w14:paraId="315EBFCC"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Helper, J. (1994). Mainstreaming children with learning disabilities: Have we improved their social environment?" </w:t>
      </w:r>
      <w:r w:rsidRPr="006818B7">
        <w:rPr>
          <w:rFonts w:ascii="Nyala" w:hAnsi="Nyala"/>
          <w:i/>
        </w:rPr>
        <w:t>Social Work in Education, 16</w:t>
      </w:r>
      <w:r w:rsidRPr="006818B7">
        <w:rPr>
          <w:rFonts w:ascii="Nyala" w:hAnsi="Nyala"/>
        </w:rPr>
        <w:t>(3), 143-154.</w:t>
      </w:r>
    </w:p>
    <w:p w14:paraId="1AF0C91B"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Hodge, D.R. (2002). Working with Muslim youths: Understanding the values and beliefs of Islamic discourse. </w:t>
      </w:r>
      <w:r w:rsidRPr="006818B7">
        <w:rPr>
          <w:rFonts w:ascii="Nyala" w:hAnsi="Nyala"/>
          <w:i/>
        </w:rPr>
        <w:t>Children in Schools, 24</w:t>
      </w:r>
      <w:r w:rsidRPr="006818B7">
        <w:rPr>
          <w:rFonts w:ascii="Nyala" w:hAnsi="Nyala"/>
        </w:rPr>
        <w:t>(1), 6-20.</w:t>
      </w:r>
    </w:p>
    <w:p w14:paraId="225FDC0A"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u w:val="single"/>
        </w:rPr>
      </w:pPr>
      <w:r w:rsidRPr="006818B7">
        <w:rPr>
          <w:rFonts w:ascii="Nyala" w:hAnsi="Nyala"/>
        </w:rPr>
        <w:t xml:space="preserve">Huxtable, M. (1997). Project breakthrough: A workable alternative to special education.  </w:t>
      </w:r>
      <w:r w:rsidRPr="006818B7">
        <w:rPr>
          <w:rFonts w:ascii="Nyala" w:hAnsi="Nyala"/>
          <w:i/>
        </w:rPr>
        <w:t>Social Work in Education, 1</w:t>
      </w:r>
      <w:r w:rsidRPr="006818B7">
        <w:rPr>
          <w:rFonts w:ascii="Nyala" w:hAnsi="Nyala"/>
        </w:rPr>
        <w:t xml:space="preserve">9(4), 257-564. </w:t>
      </w:r>
    </w:p>
    <w:p w14:paraId="52892D32"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color w:val="000000"/>
        </w:rPr>
      </w:pPr>
      <w:r w:rsidRPr="006818B7">
        <w:rPr>
          <w:rFonts w:ascii="Nyala" w:hAnsi="Nyala"/>
          <w:color w:val="000000"/>
        </w:rPr>
        <w:t xml:space="preserve">James, S.E. (1998). Fulfilling the promise: community response to the needs of sexual minority youth and families. </w:t>
      </w:r>
      <w:r w:rsidRPr="006818B7">
        <w:rPr>
          <w:rFonts w:ascii="Nyala" w:hAnsi="Nyala"/>
          <w:i/>
          <w:color w:val="000000"/>
        </w:rPr>
        <w:t>American-Journal-of-Orthopsychiatry. 68</w:t>
      </w:r>
      <w:r w:rsidRPr="006818B7">
        <w:rPr>
          <w:rFonts w:ascii="Nyala" w:hAnsi="Nyala"/>
          <w:color w:val="000000"/>
        </w:rPr>
        <w:t>(3): 447-454.</w:t>
      </w:r>
    </w:p>
    <w:p w14:paraId="7397AE87"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Jansson, B. &amp; Simmons, J. (1986). The survival of social work in host organizations. </w:t>
      </w:r>
      <w:r w:rsidRPr="006818B7">
        <w:rPr>
          <w:rFonts w:ascii="Nyala" w:hAnsi="Nyala"/>
          <w:i/>
        </w:rPr>
        <w:t>Social Work, 31</w:t>
      </w:r>
      <w:r w:rsidRPr="006818B7">
        <w:rPr>
          <w:rFonts w:ascii="Nyala" w:hAnsi="Nyala"/>
        </w:rPr>
        <w:t>(5), 339-343.</w:t>
      </w:r>
    </w:p>
    <w:p w14:paraId="1D0F694E"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Johnson, K., Bryant, D., Collins, D., Moe, T., Strader, T., &amp; </w:t>
      </w:r>
      <w:proofErr w:type="spellStart"/>
      <w:r w:rsidRPr="006818B7">
        <w:rPr>
          <w:rFonts w:ascii="Nyala" w:hAnsi="Nyala"/>
        </w:rPr>
        <w:t>Berbaum</w:t>
      </w:r>
      <w:proofErr w:type="spellEnd"/>
      <w:r w:rsidRPr="006818B7">
        <w:rPr>
          <w:rFonts w:ascii="Nyala" w:hAnsi="Nyala"/>
        </w:rPr>
        <w:t xml:space="preserve">, M. (1998).  Preventing and reducing alcohol and other drug use among high risk youths by increasing family resilience.  </w:t>
      </w:r>
      <w:r w:rsidRPr="006818B7">
        <w:rPr>
          <w:rFonts w:ascii="Nyala" w:hAnsi="Nyala"/>
          <w:i/>
        </w:rPr>
        <w:t>Social Work, 43</w:t>
      </w:r>
      <w:r w:rsidRPr="006818B7">
        <w:rPr>
          <w:rFonts w:ascii="Nyala" w:hAnsi="Nyala"/>
        </w:rPr>
        <w:t>(4), 297-308.</w:t>
      </w:r>
    </w:p>
    <w:p w14:paraId="73479D57"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u w:val="single"/>
        </w:rPr>
      </w:pPr>
      <w:r w:rsidRPr="006818B7">
        <w:rPr>
          <w:rFonts w:ascii="Nyala" w:hAnsi="Nyala"/>
        </w:rPr>
        <w:t xml:space="preserve">Johnson-Reid, M. (2000). Understanding confidentiality in school-based interagency projects.  </w:t>
      </w:r>
      <w:r w:rsidRPr="006818B7">
        <w:rPr>
          <w:rFonts w:ascii="Nyala" w:hAnsi="Nyala"/>
          <w:i/>
        </w:rPr>
        <w:t>Social Work in Education, 22</w:t>
      </w:r>
      <w:r w:rsidRPr="006818B7">
        <w:rPr>
          <w:rFonts w:ascii="Nyala" w:hAnsi="Nyala"/>
        </w:rPr>
        <w:t>, 33-45.</w:t>
      </w:r>
    </w:p>
    <w:p w14:paraId="1D6C01CD"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Kaplan, C., Turner, S., Norman, E., &amp; </w:t>
      </w:r>
      <w:proofErr w:type="spellStart"/>
      <w:r w:rsidRPr="006818B7">
        <w:rPr>
          <w:rFonts w:ascii="Nyala" w:hAnsi="Nyala"/>
        </w:rPr>
        <w:t>Stillson</w:t>
      </w:r>
      <w:proofErr w:type="spellEnd"/>
      <w:r w:rsidRPr="006818B7">
        <w:rPr>
          <w:rFonts w:ascii="Nyala" w:hAnsi="Nyala"/>
        </w:rPr>
        <w:t xml:space="preserve">, K. (1996). Promoting resilience strategies: A modified consultation model. </w:t>
      </w:r>
      <w:r w:rsidRPr="006818B7">
        <w:rPr>
          <w:rFonts w:ascii="Nyala" w:hAnsi="Nyala"/>
          <w:i/>
        </w:rPr>
        <w:t>Social Work in Education, 18</w:t>
      </w:r>
      <w:r w:rsidRPr="006818B7">
        <w:rPr>
          <w:rFonts w:ascii="Nyala" w:hAnsi="Nyala"/>
        </w:rPr>
        <w:t>(3), 158-168.</w:t>
      </w:r>
    </w:p>
    <w:p w14:paraId="538DDE3A" w14:textId="77777777" w:rsidR="00AD421E" w:rsidRPr="006818B7" w:rsidRDefault="00AD421E" w:rsidP="001C41F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Kardon</w:t>
      </w:r>
      <w:proofErr w:type="spellEnd"/>
      <w:r w:rsidRPr="006818B7">
        <w:rPr>
          <w:rFonts w:ascii="Nyala" w:hAnsi="Nyala"/>
        </w:rPr>
        <w:t xml:space="preserve">, S. (1993) Confidentiality: A different perspective. </w:t>
      </w:r>
      <w:r w:rsidRPr="006818B7">
        <w:rPr>
          <w:rFonts w:ascii="Nyala" w:hAnsi="Nyala"/>
          <w:i/>
        </w:rPr>
        <w:t>Social Work in Education, 15</w:t>
      </w:r>
      <w:r w:rsidRPr="006818B7">
        <w:rPr>
          <w:rFonts w:ascii="Nyala" w:hAnsi="Nyala"/>
        </w:rPr>
        <w:t>(4), 247-250.</w:t>
      </w:r>
    </w:p>
    <w:p w14:paraId="04933F39"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Kardon</w:t>
      </w:r>
      <w:proofErr w:type="spellEnd"/>
      <w:r w:rsidRPr="006818B7">
        <w:rPr>
          <w:rFonts w:ascii="Nyala" w:hAnsi="Nyala"/>
        </w:rPr>
        <w:t xml:space="preserve">, S. (1995). Section 504: Developing a social work perspective in schools. </w:t>
      </w:r>
      <w:r w:rsidRPr="006818B7">
        <w:rPr>
          <w:rFonts w:ascii="Nyala" w:hAnsi="Nyala"/>
          <w:i/>
        </w:rPr>
        <w:t>Social Work in Education, 17</w:t>
      </w:r>
      <w:r w:rsidRPr="006818B7">
        <w:rPr>
          <w:rFonts w:ascii="Nyala" w:hAnsi="Nyala"/>
        </w:rPr>
        <w:t>(1), 48-54.</w:t>
      </w:r>
    </w:p>
    <w:p w14:paraId="1FED339E"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Karr, J. (1990). Goal Attainment scaling in the treatment of children with behavior disorders. </w:t>
      </w:r>
      <w:r w:rsidRPr="006818B7">
        <w:rPr>
          <w:rFonts w:ascii="Nyala" w:hAnsi="Nyala"/>
          <w:i/>
        </w:rPr>
        <w:t>School social work journal, 15</w:t>
      </w:r>
      <w:r w:rsidRPr="006818B7">
        <w:rPr>
          <w:rFonts w:ascii="Nyala" w:hAnsi="Nyala"/>
        </w:rPr>
        <w:t>(1), 14-20.</w:t>
      </w:r>
    </w:p>
    <w:p w14:paraId="69E1F9EE" w14:textId="77777777" w:rsidR="00AD421E" w:rsidRPr="006818B7" w:rsidRDefault="00AD421E" w:rsidP="00AD421E">
      <w:pPr>
        <w:pStyle w:val="Bib"/>
        <w:ind w:left="720"/>
        <w:rPr>
          <w:rFonts w:ascii="Nyala" w:hAnsi="Nyala"/>
          <w:szCs w:val="24"/>
        </w:rPr>
      </w:pPr>
      <w:proofErr w:type="spellStart"/>
      <w:r w:rsidRPr="006818B7">
        <w:rPr>
          <w:rFonts w:ascii="Nyala" w:hAnsi="Nyala"/>
          <w:szCs w:val="24"/>
        </w:rPr>
        <w:t>Kazkin</w:t>
      </w:r>
      <w:proofErr w:type="spellEnd"/>
      <w:r w:rsidRPr="006818B7">
        <w:rPr>
          <w:rFonts w:ascii="Nyala" w:hAnsi="Nyala"/>
          <w:szCs w:val="24"/>
        </w:rPr>
        <w:t xml:space="preserve">, A.E., &amp; Weisz, J.R. (2003). </w:t>
      </w:r>
      <w:r w:rsidRPr="006818B7">
        <w:rPr>
          <w:rFonts w:ascii="Nyala" w:hAnsi="Nyala"/>
          <w:i/>
          <w:szCs w:val="24"/>
        </w:rPr>
        <w:t>Evidence-based psychotherapies for children and adolescents.</w:t>
      </w:r>
      <w:r w:rsidRPr="006818B7">
        <w:rPr>
          <w:rFonts w:ascii="Nyala" w:hAnsi="Nyala"/>
          <w:szCs w:val="24"/>
        </w:rPr>
        <w:t xml:space="preserve"> New </w:t>
      </w:r>
      <w:proofErr w:type="spellStart"/>
      <w:r w:rsidRPr="006818B7">
        <w:rPr>
          <w:rFonts w:ascii="Nyala" w:hAnsi="Nyala"/>
          <w:szCs w:val="24"/>
        </w:rPr>
        <w:t>Youk</w:t>
      </w:r>
      <w:proofErr w:type="spellEnd"/>
      <w:r w:rsidRPr="006818B7">
        <w:rPr>
          <w:rFonts w:ascii="Nyala" w:hAnsi="Nyala"/>
          <w:szCs w:val="24"/>
        </w:rPr>
        <w:t xml:space="preserve">: Guilford Press.  </w:t>
      </w:r>
    </w:p>
    <w:p w14:paraId="1D3E0EE2"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Kearney, C. A. &amp; Bates, M. (2005). Addressing school refusal behavior: Suggestions for frontline professionals. </w:t>
      </w:r>
      <w:r w:rsidRPr="006818B7">
        <w:rPr>
          <w:rFonts w:ascii="Nyala" w:hAnsi="Nyala"/>
          <w:i/>
        </w:rPr>
        <w:t>Children and Schools 27</w:t>
      </w:r>
      <w:r w:rsidRPr="006818B7">
        <w:rPr>
          <w:rFonts w:ascii="Nyala" w:hAnsi="Nyala"/>
        </w:rPr>
        <w:t>(4), 207-216.</w:t>
      </w:r>
    </w:p>
    <w:p w14:paraId="70CDAB65" w14:textId="77777777" w:rsidR="00AD421E" w:rsidRPr="006818B7" w:rsidRDefault="00AD421E" w:rsidP="00AD421E">
      <w:pPr>
        <w:ind w:left="720" w:hanging="720"/>
        <w:rPr>
          <w:rFonts w:ascii="Nyala" w:hAnsi="Nyala"/>
        </w:rPr>
      </w:pPr>
      <w:r w:rsidRPr="006818B7">
        <w:rPr>
          <w:rFonts w:ascii="Nyala" w:hAnsi="Nyala"/>
        </w:rPr>
        <w:t xml:space="preserve">Kelly, D. (2005). Beyond problem solving: The social worker as risk manager and educator in educational-host settings. </w:t>
      </w:r>
      <w:r w:rsidRPr="006818B7">
        <w:rPr>
          <w:rFonts w:ascii="Nyala" w:hAnsi="Nyala"/>
          <w:i/>
        </w:rPr>
        <w:t>School Social Work Journal, 29</w:t>
      </w:r>
      <w:r w:rsidRPr="006818B7">
        <w:rPr>
          <w:rFonts w:ascii="Nyala" w:hAnsi="Nyala"/>
        </w:rPr>
        <w:t xml:space="preserve">(2), 40-52.  </w:t>
      </w:r>
    </w:p>
    <w:p w14:paraId="1D3543D8" w14:textId="77777777" w:rsidR="00AD421E" w:rsidRPr="006818B7" w:rsidRDefault="00AD421E" w:rsidP="001072E0">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Kopels</w:t>
      </w:r>
      <w:proofErr w:type="spellEnd"/>
      <w:r w:rsidRPr="006818B7">
        <w:rPr>
          <w:rFonts w:ascii="Nyala" w:hAnsi="Nyala"/>
        </w:rPr>
        <w:t xml:space="preserve">, S., &amp; Linsey, B.C. (2006) The complexity of confidentiality in schools today: The school social work context.  </w:t>
      </w:r>
      <w:r w:rsidRPr="006818B7">
        <w:rPr>
          <w:rFonts w:ascii="Nyala" w:hAnsi="Nyala"/>
          <w:i/>
        </w:rPr>
        <w:t>School Social Work Journal, 42</w:t>
      </w:r>
      <w:r w:rsidRPr="006818B7">
        <w:rPr>
          <w:rFonts w:ascii="Nyala" w:hAnsi="Nyala"/>
        </w:rPr>
        <w:t>(3), 63-78.</w:t>
      </w:r>
    </w:p>
    <w:p w14:paraId="1F787C94" w14:textId="77777777" w:rsidR="00AD421E" w:rsidRPr="006818B7" w:rsidRDefault="00AD421E" w:rsidP="00AD421E">
      <w:pPr>
        <w:tabs>
          <w:tab w:val="left" w:pos="1440"/>
          <w:tab w:val="left" w:pos="1800"/>
          <w:tab w:val="left" w:pos="2160"/>
          <w:tab w:val="left" w:pos="3600"/>
          <w:tab w:val="left" w:pos="5760"/>
        </w:tabs>
        <w:rPr>
          <w:rFonts w:ascii="Nyala" w:hAnsi="Nyala"/>
        </w:rPr>
      </w:pPr>
      <w:r w:rsidRPr="006818B7">
        <w:rPr>
          <w:rFonts w:ascii="Nyala" w:hAnsi="Nyala"/>
        </w:rPr>
        <w:t>Kozol, J. (1992). Savage Inequalities. New York:  Harper Perennial.</w:t>
      </w:r>
    </w:p>
    <w:p w14:paraId="6C4FFBB3" w14:textId="77777777" w:rsidR="00AD421E" w:rsidRPr="006818B7" w:rsidRDefault="00AD421E" w:rsidP="00AD421E">
      <w:pPr>
        <w:ind w:left="720" w:hanging="720"/>
        <w:rPr>
          <w:rFonts w:ascii="Nyala" w:hAnsi="Nyala"/>
        </w:rPr>
      </w:pPr>
      <w:r w:rsidRPr="006818B7">
        <w:rPr>
          <w:rFonts w:ascii="Nyala" w:hAnsi="Nyala"/>
        </w:rPr>
        <w:t xml:space="preserve">Lane, K.L., </w:t>
      </w:r>
      <w:proofErr w:type="spellStart"/>
      <w:r w:rsidRPr="006818B7">
        <w:rPr>
          <w:rFonts w:ascii="Nyala" w:hAnsi="Nyala"/>
        </w:rPr>
        <w:t>Wehby</w:t>
      </w:r>
      <w:proofErr w:type="spellEnd"/>
      <w:r w:rsidRPr="006818B7">
        <w:rPr>
          <w:rFonts w:ascii="Nyala" w:hAnsi="Nyala"/>
        </w:rPr>
        <w:t xml:space="preserve">, J.H., &amp; Cooley, C. (2006). Teacher expectations of students’ classroom behavior across the grade span: which social skills are necessary for success? </w:t>
      </w:r>
      <w:r w:rsidRPr="006818B7">
        <w:rPr>
          <w:rFonts w:ascii="Nyala" w:hAnsi="Nyala"/>
          <w:i/>
        </w:rPr>
        <w:t xml:space="preserve">Council for Exceptional Children, 72(2), 153-167. </w:t>
      </w:r>
      <w:r w:rsidRPr="006818B7">
        <w:rPr>
          <w:rFonts w:ascii="Nyala" w:hAnsi="Nyala"/>
        </w:rPr>
        <w:t xml:space="preserve">Retrieved September 9, 2006 from Academic Search </w:t>
      </w:r>
      <w:proofErr w:type="spellStart"/>
      <w:r w:rsidRPr="006818B7">
        <w:rPr>
          <w:rFonts w:ascii="Nyala" w:hAnsi="Nyala"/>
        </w:rPr>
        <w:t>Premeir</w:t>
      </w:r>
      <w:proofErr w:type="spellEnd"/>
      <w:r w:rsidRPr="006818B7">
        <w:rPr>
          <w:rFonts w:ascii="Nyala" w:hAnsi="Nyala"/>
        </w:rPr>
        <w:t xml:space="preserve"> database.</w:t>
      </w:r>
    </w:p>
    <w:p w14:paraId="5377FC3C" w14:textId="77777777" w:rsidR="00AD421E" w:rsidRPr="006818B7" w:rsidRDefault="00AD421E" w:rsidP="00AD421E">
      <w:pPr>
        <w:ind w:left="720" w:hanging="720"/>
        <w:rPr>
          <w:rFonts w:ascii="Nyala" w:hAnsi="Nyala"/>
        </w:rPr>
      </w:pPr>
      <w:r w:rsidRPr="006818B7">
        <w:rPr>
          <w:rFonts w:ascii="Nyala" w:hAnsi="Nyala"/>
        </w:rPr>
        <w:lastRenderedPageBreak/>
        <w:t xml:space="preserve">Landrum, T.J., Tankersley, M., &amp; Kauffman, J.M. (2003) What is special about special education for students with emotional and behavior disorders? </w:t>
      </w:r>
      <w:r w:rsidRPr="006818B7">
        <w:rPr>
          <w:rFonts w:ascii="Nyala" w:hAnsi="Nyala"/>
          <w:i/>
        </w:rPr>
        <w:t xml:space="preserve">The Journal of special education, 37(3), 148-156. </w:t>
      </w:r>
      <w:r w:rsidRPr="006818B7">
        <w:rPr>
          <w:rFonts w:ascii="Nyala" w:hAnsi="Nyala"/>
        </w:rPr>
        <w:t xml:space="preserve">Retrieved June 16, 2006 from </w:t>
      </w:r>
      <w:hyperlink r:id="rId11" w:history="1">
        <w:r w:rsidRPr="006818B7">
          <w:rPr>
            <w:rStyle w:val="Hyperlink"/>
            <w:rFonts w:ascii="Nyala" w:hAnsi="Nyala"/>
          </w:rPr>
          <w:t>http://hwwilsonweb.com.ezproxy.stthomas.edu/hww/shared/shared_main.jhtml?_requestib=684798</w:t>
        </w:r>
      </w:hyperlink>
    </w:p>
    <w:p w14:paraId="3D146D87"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Lynch, E. &amp; Hanson, M. (1992).  </w:t>
      </w:r>
      <w:r w:rsidRPr="006818B7">
        <w:rPr>
          <w:rFonts w:ascii="Nyala" w:hAnsi="Nyala"/>
          <w:i/>
        </w:rPr>
        <w:t>Developing Cross-Cultural Competence</w:t>
      </w:r>
      <w:r w:rsidRPr="006818B7">
        <w:rPr>
          <w:rFonts w:ascii="Nyala" w:hAnsi="Nyala"/>
        </w:rPr>
        <w:t>. Baltimore: Paul H. Brookes.</w:t>
      </w:r>
    </w:p>
    <w:p w14:paraId="53BAA4D1" w14:textId="77777777" w:rsidR="00AD421E" w:rsidRPr="006818B7" w:rsidRDefault="00AD421E" w:rsidP="001072E0">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Lynn, C. J., McKernan-McKay, M. &amp; Atkins, M. S. (2003). School social work: Meeting the mental health needs of students through collaboration with teachers. </w:t>
      </w:r>
      <w:r w:rsidRPr="006818B7">
        <w:rPr>
          <w:rFonts w:ascii="Nyala" w:hAnsi="Nyala"/>
          <w:i/>
        </w:rPr>
        <w:t>Children and Schools, 25</w:t>
      </w:r>
      <w:r w:rsidRPr="006818B7">
        <w:rPr>
          <w:rFonts w:ascii="Nyala" w:hAnsi="Nyala"/>
        </w:rPr>
        <w:t>(4), 197-209.</w:t>
      </w:r>
    </w:p>
    <w:p w14:paraId="3A51B86C"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Margolin, S. (2001). Interventions for non-</w:t>
      </w:r>
      <w:proofErr w:type="spellStart"/>
      <w:r w:rsidRPr="006818B7">
        <w:rPr>
          <w:rFonts w:ascii="Nyala" w:hAnsi="Nyala"/>
        </w:rPr>
        <w:t>agressive</w:t>
      </w:r>
      <w:proofErr w:type="spellEnd"/>
      <w:r w:rsidRPr="006818B7">
        <w:rPr>
          <w:rFonts w:ascii="Nyala" w:hAnsi="Nyala"/>
        </w:rPr>
        <w:t xml:space="preserve"> peer-rejected children and adolescents: a review of the literature. </w:t>
      </w:r>
      <w:r w:rsidRPr="006818B7">
        <w:rPr>
          <w:rFonts w:ascii="Nyala" w:hAnsi="Nyala"/>
          <w:i/>
        </w:rPr>
        <w:t>Children and Schools, 23</w:t>
      </w:r>
      <w:r w:rsidRPr="006818B7">
        <w:rPr>
          <w:rFonts w:ascii="Nyala" w:hAnsi="Nyala"/>
        </w:rPr>
        <w:t xml:space="preserve">(3), 143-159.  </w:t>
      </w:r>
    </w:p>
    <w:p w14:paraId="6C1CE08C" w14:textId="77777777" w:rsidR="00AD421E" w:rsidRPr="006818B7" w:rsidRDefault="00AD421E" w:rsidP="001072E0">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Markward</w:t>
      </w:r>
      <w:proofErr w:type="spellEnd"/>
      <w:r w:rsidRPr="006818B7">
        <w:rPr>
          <w:rFonts w:ascii="Nyala" w:hAnsi="Nyala"/>
        </w:rPr>
        <w:t xml:space="preserve">, M.J., &amp; McBride, B. (2001).  Oppositional defiant disorder and the need for family-centered practice in schools. </w:t>
      </w:r>
      <w:r w:rsidRPr="006818B7">
        <w:rPr>
          <w:rFonts w:ascii="Nyala" w:hAnsi="Nyala"/>
          <w:i/>
        </w:rPr>
        <w:t>Children in Schools, 23</w:t>
      </w:r>
      <w:r w:rsidRPr="006818B7">
        <w:rPr>
          <w:rFonts w:ascii="Nyala" w:hAnsi="Nyala"/>
        </w:rPr>
        <w:t>(2), 73-83.</w:t>
      </w:r>
    </w:p>
    <w:p w14:paraId="2ADF487B"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Maroz</w:t>
      </w:r>
      <w:proofErr w:type="spellEnd"/>
      <w:r w:rsidRPr="006818B7">
        <w:rPr>
          <w:rFonts w:ascii="Nyala" w:hAnsi="Nyala"/>
        </w:rPr>
        <w:t xml:space="preserve">, K. &amp; Segal, E. (1990). Homeless children:  Intervention strategies for school social workers. </w:t>
      </w:r>
      <w:r w:rsidRPr="006818B7">
        <w:rPr>
          <w:rFonts w:ascii="Nyala" w:hAnsi="Nyala"/>
          <w:i/>
        </w:rPr>
        <w:t>Social Work in Education, 12</w:t>
      </w:r>
      <w:r w:rsidRPr="006818B7">
        <w:rPr>
          <w:rFonts w:ascii="Nyala" w:hAnsi="Nyala"/>
        </w:rPr>
        <w:t>(2), 134-143.</w:t>
      </w:r>
    </w:p>
    <w:p w14:paraId="52EC66A2"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Mattison, M. (2000). Ethical </w:t>
      </w:r>
      <w:proofErr w:type="spellStart"/>
      <w:r w:rsidRPr="006818B7">
        <w:rPr>
          <w:rFonts w:ascii="Nyala" w:hAnsi="Nyala"/>
        </w:rPr>
        <w:t>decsion</w:t>
      </w:r>
      <w:proofErr w:type="spellEnd"/>
      <w:r w:rsidRPr="006818B7">
        <w:rPr>
          <w:rFonts w:ascii="Nyala" w:hAnsi="Nyala"/>
        </w:rPr>
        <w:t xml:space="preserve"> making: The person in the process. </w:t>
      </w:r>
      <w:r w:rsidRPr="006818B7">
        <w:rPr>
          <w:rFonts w:ascii="Nyala" w:hAnsi="Nyala"/>
          <w:i/>
        </w:rPr>
        <w:t>Social Work, 45</w:t>
      </w:r>
      <w:r w:rsidRPr="006818B7">
        <w:rPr>
          <w:rFonts w:ascii="Nyala" w:hAnsi="Nyala"/>
        </w:rPr>
        <w:t>(3), 201-212,</w:t>
      </w:r>
    </w:p>
    <w:p w14:paraId="522A276C"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McVey, G.L., </w:t>
      </w:r>
      <w:proofErr w:type="spellStart"/>
      <w:r w:rsidRPr="006818B7">
        <w:rPr>
          <w:rFonts w:ascii="Nyala" w:hAnsi="Nyala"/>
        </w:rPr>
        <w:t>Pepler</w:t>
      </w:r>
      <w:proofErr w:type="spellEnd"/>
      <w:r w:rsidRPr="006818B7">
        <w:rPr>
          <w:rFonts w:ascii="Nyala" w:hAnsi="Nyala"/>
        </w:rPr>
        <w:t xml:space="preserve">, D., </w:t>
      </w:r>
      <w:proofErr w:type="spellStart"/>
      <w:r w:rsidRPr="006818B7">
        <w:rPr>
          <w:rFonts w:ascii="Nyala" w:hAnsi="Nyala"/>
        </w:rPr>
        <w:t>Davic</w:t>
      </w:r>
      <w:proofErr w:type="spellEnd"/>
      <w:r w:rsidRPr="006818B7">
        <w:rPr>
          <w:rFonts w:ascii="Nyala" w:hAnsi="Nyala"/>
        </w:rPr>
        <w:t xml:space="preserve">, R., </w:t>
      </w:r>
      <w:proofErr w:type="spellStart"/>
      <w:r w:rsidRPr="006818B7">
        <w:rPr>
          <w:rFonts w:ascii="Nyala" w:hAnsi="Nyala"/>
        </w:rPr>
        <w:t>Flet</w:t>
      </w:r>
      <w:proofErr w:type="spellEnd"/>
      <w:r w:rsidRPr="006818B7">
        <w:rPr>
          <w:rFonts w:ascii="Nyala" w:hAnsi="Nyala"/>
        </w:rPr>
        <w:t xml:space="preserve">, G.L., &amp; </w:t>
      </w:r>
      <w:proofErr w:type="spellStart"/>
      <w:r w:rsidRPr="006818B7">
        <w:rPr>
          <w:rFonts w:ascii="Nyala" w:hAnsi="Nyala"/>
        </w:rPr>
        <w:t>Abdoleil</w:t>
      </w:r>
      <w:proofErr w:type="spellEnd"/>
      <w:r w:rsidRPr="006818B7">
        <w:rPr>
          <w:rFonts w:ascii="Nyala" w:hAnsi="Nyala"/>
        </w:rPr>
        <w:t xml:space="preserve">, M. (2002). </w:t>
      </w:r>
      <w:r w:rsidRPr="006818B7">
        <w:rPr>
          <w:rFonts w:ascii="Nyala" w:hAnsi="Nyala"/>
          <w:color w:val="000000"/>
        </w:rPr>
        <w:t>Risk and protective factors associated with disordered eating during early adolescence.</w:t>
      </w:r>
      <w:r w:rsidRPr="006818B7">
        <w:rPr>
          <w:rFonts w:ascii="Nyala" w:hAnsi="Nyala"/>
          <w:color w:val="996600"/>
        </w:rPr>
        <w:t xml:space="preserve"> </w:t>
      </w:r>
      <w:r w:rsidRPr="006818B7">
        <w:rPr>
          <w:rFonts w:ascii="Nyala" w:hAnsi="Nyala"/>
          <w:color w:val="000000"/>
        </w:rPr>
        <w:t>The-Journal-of-Early-Adolescence, 22(1), 75-95.</w:t>
      </w:r>
    </w:p>
    <w:p w14:paraId="36373A85" w14:textId="77777777" w:rsidR="00AD421E" w:rsidRPr="006818B7" w:rsidRDefault="00AD421E" w:rsidP="00AD421E">
      <w:pPr>
        <w:tabs>
          <w:tab w:val="left" w:pos="1440"/>
          <w:tab w:val="left" w:pos="1800"/>
          <w:tab w:val="left" w:pos="2160"/>
          <w:tab w:val="left" w:pos="3600"/>
          <w:tab w:val="left" w:pos="5760"/>
        </w:tabs>
        <w:rPr>
          <w:rFonts w:ascii="Nyala" w:hAnsi="Nyala"/>
        </w:rPr>
      </w:pPr>
      <w:r w:rsidRPr="006818B7">
        <w:rPr>
          <w:rFonts w:ascii="Nyala" w:hAnsi="Nyala"/>
        </w:rPr>
        <w:t xml:space="preserve">NASW:  (1996). </w:t>
      </w:r>
      <w:r w:rsidRPr="006818B7">
        <w:rPr>
          <w:rFonts w:ascii="Nyala" w:hAnsi="Nyala"/>
          <w:i/>
        </w:rPr>
        <w:t>Social Work Code of Ethics</w:t>
      </w:r>
      <w:r w:rsidRPr="006818B7">
        <w:rPr>
          <w:rFonts w:ascii="Nyala" w:hAnsi="Nyala"/>
        </w:rPr>
        <w:t>, Washington, DC: NASW.</w:t>
      </w:r>
    </w:p>
    <w:p w14:paraId="7FCCC373"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Nystrom, J. (1990). Communication disordered children and social work practice. </w:t>
      </w:r>
      <w:r w:rsidRPr="006818B7">
        <w:rPr>
          <w:rFonts w:ascii="Nyala" w:hAnsi="Nyala"/>
          <w:i/>
        </w:rPr>
        <w:t>Social Work in Education, 12(</w:t>
      </w:r>
      <w:r w:rsidRPr="006818B7">
        <w:rPr>
          <w:rFonts w:ascii="Nyala" w:hAnsi="Nyala"/>
        </w:rPr>
        <w:t>2), 88-103.</w:t>
      </w:r>
    </w:p>
    <w:p w14:paraId="6D730963"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O’Connor, R. &amp; </w:t>
      </w:r>
      <w:proofErr w:type="spellStart"/>
      <w:r w:rsidRPr="006818B7">
        <w:rPr>
          <w:rFonts w:ascii="Nyala" w:hAnsi="Nyala"/>
        </w:rPr>
        <w:t>Korr</w:t>
      </w:r>
      <w:proofErr w:type="spellEnd"/>
      <w:r w:rsidRPr="006818B7">
        <w:rPr>
          <w:rFonts w:ascii="Nyala" w:hAnsi="Nyala"/>
        </w:rPr>
        <w:t xml:space="preserve">, W. (1996). A model for school social work facilitation and teacher self-efficacy. </w:t>
      </w:r>
      <w:r w:rsidRPr="006818B7">
        <w:rPr>
          <w:rFonts w:ascii="Nyala" w:hAnsi="Nyala"/>
          <w:i/>
        </w:rPr>
        <w:t>Social Work in Education, 18</w:t>
      </w:r>
      <w:r w:rsidRPr="006818B7">
        <w:rPr>
          <w:rFonts w:ascii="Nyala" w:hAnsi="Nyala"/>
        </w:rPr>
        <w:t xml:space="preserve"> (1), 45-51.</w:t>
      </w:r>
    </w:p>
    <w:p w14:paraId="713C097B"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Oyserman</w:t>
      </w:r>
      <w:proofErr w:type="spellEnd"/>
      <w:r w:rsidRPr="006818B7">
        <w:rPr>
          <w:rFonts w:ascii="Nyala" w:hAnsi="Nyala"/>
        </w:rPr>
        <w:t xml:space="preserve">, D., Terry, K., &amp; Bybee, D. (2002). </w:t>
      </w:r>
      <w:r w:rsidRPr="006818B7">
        <w:rPr>
          <w:rFonts w:ascii="Nyala" w:hAnsi="Nyala"/>
          <w:color w:val="000000"/>
        </w:rPr>
        <w:t>A possible selves intervention to enhance school involvement.</w:t>
      </w:r>
      <w:r w:rsidRPr="006818B7">
        <w:rPr>
          <w:rFonts w:ascii="Nyala" w:hAnsi="Nyala"/>
          <w:color w:val="996600"/>
        </w:rPr>
        <w:t xml:space="preserve"> </w:t>
      </w:r>
      <w:r w:rsidRPr="006818B7">
        <w:rPr>
          <w:rFonts w:ascii="Nyala" w:hAnsi="Nyala"/>
          <w:i/>
          <w:color w:val="000000"/>
        </w:rPr>
        <w:t>Journal-of-Adolescence, 25</w:t>
      </w:r>
      <w:r w:rsidRPr="006818B7">
        <w:rPr>
          <w:rFonts w:ascii="Nyala" w:hAnsi="Nyala"/>
          <w:color w:val="000000"/>
        </w:rPr>
        <w:t>(3). 313-326.</w:t>
      </w:r>
    </w:p>
    <w:p w14:paraId="2744B0E4"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O’Neal, G. (1997). Focusing on strengths in a special education class: A primary prevention approach. </w:t>
      </w:r>
      <w:r w:rsidRPr="006818B7">
        <w:rPr>
          <w:rFonts w:ascii="Nyala" w:hAnsi="Nyala"/>
          <w:i/>
        </w:rPr>
        <w:t>Social Work in Education, 19</w:t>
      </w:r>
      <w:r w:rsidRPr="006818B7">
        <w:rPr>
          <w:rFonts w:ascii="Nyala" w:hAnsi="Nyala"/>
        </w:rPr>
        <w:t>(4), 279-284.</w:t>
      </w:r>
    </w:p>
    <w:p w14:paraId="1142E263"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Olshansky, S. (1962).  Chronic sorrow: A response to having a mentally defective child.  </w:t>
      </w:r>
      <w:r w:rsidRPr="006818B7">
        <w:rPr>
          <w:rFonts w:ascii="Nyala" w:hAnsi="Nyala"/>
          <w:i/>
        </w:rPr>
        <w:t>Social Casework</w:t>
      </w:r>
      <w:r w:rsidRPr="006818B7">
        <w:rPr>
          <w:rFonts w:ascii="Nyala" w:hAnsi="Nyala"/>
        </w:rPr>
        <w:t>, 43, 190-193.</w:t>
      </w:r>
    </w:p>
    <w:p w14:paraId="4DF3B559" w14:textId="77777777" w:rsidR="00AD421E" w:rsidRPr="006818B7" w:rsidRDefault="00AD421E" w:rsidP="00AD421E">
      <w:pPr>
        <w:ind w:left="720" w:hanging="720"/>
        <w:rPr>
          <w:rFonts w:ascii="Nyala" w:hAnsi="Nyala"/>
        </w:rPr>
      </w:pPr>
      <w:proofErr w:type="spellStart"/>
      <w:r w:rsidRPr="006818B7">
        <w:rPr>
          <w:rFonts w:ascii="Nyala" w:hAnsi="Nyala"/>
        </w:rPr>
        <w:t>Potocky-Tripodi</w:t>
      </w:r>
      <w:proofErr w:type="spellEnd"/>
      <w:r w:rsidRPr="006818B7">
        <w:rPr>
          <w:rFonts w:ascii="Nyala" w:hAnsi="Nyala"/>
        </w:rPr>
        <w:t xml:space="preserve">, M. (2002) </w:t>
      </w:r>
      <w:r w:rsidRPr="006818B7">
        <w:rPr>
          <w:rFonts w:ascii="Nyala" w:hAnsi="Nyala"/>
          <w:i/>
        </w:rPr>
        <w:t>Best Practices for Social Work with Refugees and Immigrants.</w:t>
      </w:r>
      <w:r w:rsidRPr="006818B7">
        <w:rPr>
          <w:rFonts w:ascii="Nyala" w:hAnsi="Nyala"/>
        </w:rPr>
        <w:t xml:space="preserve"> New York: Columbia University Press.</w:t>
      </w:r>
    </w:p>
    <w:p w14:paraId="1980F8D1"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Proctor, C. &amp; </w:t>
      </w:r>
      <w:proofErr w:type="spellStart"/>
      <w:r w:rsidRPr="006818B7">
        <w:rPr>
          <w:rFonts w:ascii="Nyala" w:hAnsi="Nyala"/>
        </w:rPr>
        <w:t>Grozec</w:t>
      </w:r>
      <w:proofErr w:type="spellEnd"/>
      <w:r w:rsidRPr="006818B7">
        <w:rPr>
          <w:rFonts w:ascii="Nyala" w:hAnsi="Nyala"/>
        </w:rPr>
        <w:t xml:space="preserve">, V. (1994). Risk factors for suicide among gay, lesbian and bisexual youth. </w:t>
      </w:r>
      <w:r w:rsidRPr="006818B7">
        <w:rPr>
          <w:rFonts w:ascii="Nyala" w:hAnsi="Nyala"/>
          <w:i/>
        </w:rPr>
        <w:t>Social Work, 39</w:t>
      </w:r>
      <w:r w:rsidRPr="006818B7">
        <w:rPr>
          <w:rFonts w:ascii="Nyala" w:hAnsi="Nyala"/>
        </w:rPr>
        <w:t>(5), 504-513.</w:t>
      </w:r>
    </w:p>
    <w:p w14:paraId="03D62978"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Pryor, C. (1996). Techniques for assessing family-school connections.”  </w:t>
      </w:r>
      <w:r w:rsidRPr="006818B7">
        <w:rPr>
          <w:rFonts w:ascii="Nyala" w:hAnsi="Nyala"/>
          <w:i/>
        </w:rPr>
        <w:t>Social Work in Education, 18</w:t>
      </w:r>
      <w:r w:rsidRPr="006818B7">
        <w:rPr>
          <w:rFonts w:ascii="Nyala" w:hAnsi="Nyala"/>
        </w:rPr>
        <w:t>(2), 85-93.</w:t>
      </w:r>
    </w:p>
    <w:p w14:paraId="4A019545"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Pryor, C., Kent, C., </w:t>
      </w:r>
      <w:proofErr w:type="spellStart"/>
      <w:r w:rsidRPr="006818B7">
        <w:rPr>
          <w:rFonts w:ascii="Nyala" w:hAnsi="Nyala"/>
        </w:rPr>
        <w:t>McGunn</w:t>
      </w:r>
      <w:proofErr w:type="spellEnd"/>
      <w:r w:rsidRPr="006818B7">
        <w:rPr>
          <w:rFonts w:ascii="Nyala" w:hAnsi="Nyala"/>
        </w:rPr>
        <w:t xml:space="preserve">, C., &amp; LeRoy, B. (1996). Redesigning social work in inclusive schools.  </w:t>
      </w:r>
      <w:r w:rsidRPr="006818B7">
        <w:rPr>
          <w:rFonts w:ascii="Nyala" w:hAnsi="Nyala"/>
          <w:i/>
        </w:rPr>
        <w:t>Social Work, 41</w:t>
      </w:r>
      <w:r w:rsidRPr="006818B7">
        <w:rPr>
          <w:rFonts w:ascii="Nyala" w:hAnsi="Nyala"/>
        </w:rPr>
        <w:t>(6),  668-676.</w:t>
      </w:r>
    </w:p>
    <w:p w14:paraId="39C84624" w14:textId="77777777" w:rsidR="00AD421E" w:rsidRPr="006818B7" w:rsidRDefault="00AD421E" w:rsidP="00AD421E">
      <w:pPr>
        <w:ind w:left="720" w:hanging="720"/>
        <w:rPr>
          <w:rFonts w:ascii="Nyala" w:hAnsi="Nyala"/>
        </w:rPr>
      </w:pPr>
      <w:r w:rsidRPr="006818B7">
        <w:rPr>
          <w:rFonts w:ascii="Nyala" w:hAnsi="Nyala"/>
        </w:rPr>
        <w:t xml:space="preserve">Raines, J. (1996). Appropriate verses least restrictive:  Education policies and students with disabilities.  </w:t>
      </w:r>
      <w:r w:rsidRPr="006818B7">
        <w:rPr>
          <w:rFonts w:ascii="Nyala" w:hAnsi="Nyala"/>
          <w:i/>
        </w:rPr>
        <w:t>Social Work in Education, 18</w:t>
      </w:r>
      <w:r w:rsidRPr="006818B7">
        <w:rPr>
          <w:rFonts w:ascii="Nyala" w:hAnsi="Nyala"/>
        </w:rPr>
        <w:t>(2), 113-127.</w:t>
      </w:r>
    </w:p>
    <w:p w14:paraId="5337B742" w14:textId="77777777" w:rsidR="00AD421E" w:rsidRPr="006818B7" w:rsidRDefault="00AD421E" w:rsidP="00AD421E">
      <w:pPr>
        <w:ind w:left="720" w:hanging="720"/>
        <w:rPr>
          <w:rFonts w:ascii="Nyala" w:hAnsi="Nyala"/>
        </w:rPr>
      </w:pPr>
      <w:r w:rsidRPr="006818B7">
        <w:rPr>
          <w:rFonts w:ascii="Nyala" w:hAnsi="Nyala"/>
        </w:rPr>
        <w:t xml:space="preserve">Raines, J.C. (2004). Evidence-based practice in school social work: A process in perspective. </w:t>
      </w:r>
      <w:r w:rsidRPr="006818B7">
        <w:rPr>
          <w:rFonts w:ascii="Nyala" w:hAnsi="Nyala"/>
          <w:i/>
        </w:rPr>
        <w:t xml:space="preserve">Children &amp; Schools, 26, </w:t>
      </w:r>
      <w:r w:rsidRPr="006818B7">
        <w:rPr>
          <w:rFonts w:ascii="Nyala" w:hAnsi="Nyala"/>
        </w:rPr>
        <w:t>71-83.</w:t>
      </w:r>
    </w:p>
    <w:p w14:paraId="1B7E3333" w14:textId="77777777" w:rsidR="00AD421E" w:rsidRPr="006818B7" w:rsidRDefault="00AD421E" w:rsidP="00AD421E">
      <w:pPr>
        <w:ind w:left="720" w:hanging="720"/>
        <w:rPr>
          <w:rFonts w:ascii="Nyala" w:hAnsi="Nyala"/>
        </w:rPr>
      </w:pPr>
      <w:r w:rsidRPr="006818B7">
        <w:rPr>
          <w:rFonts w:ascii="Nyala" w:hAnsi="Nyala"/>
        </w:rPr>
        <w:t xml:space="preserve">Raines, J. (2004). To tell or not to tell: Ethical issues regarding confidentiality. </w:t>
      </w:r>
      <w:r w:rsidRPr="006818B7">
        <w:rPr>
          <w:rFonts w:ascii="Nyala" w:hAnsi="Nyala"/>
          <w:i/>
        </w:rPr>
        <w:t>School Social Work Journal, 42</w:t>
      </w:r>
      <w:r w:rsidRPr="006818B7">
        <w:rPr>
          <w:rFonts w:ascii="Nyala" w:hAnsi="Nyala"/>
        </w:rPr>
        <w:t>(2), 61-78.</w:t>
      </w:r>
    </w:p>
    <w:p w14:paraId="537EE54C" w14:textId="77777777" w:rsidR="00AD421E" w:rsidRPr="006818B7" w:rsidRDefault="00AD421E" w:rsidP="00AD421E">
      <w:pPr>
        <w:ind w:left="720" w:hanging="720"/>
        <w:rPr>
          <w:rFonts w:ascii="Nyala" w:hAnsi="Nyala"/>
        </w:rPr>
      </w:pPr>
      <w:r w:rsidRPr="006818B7">
        <w:rPr>
          <w:rFonts w:ascii="Nyala" w:hAnsi="Nyala"/>
        </w:rPr>
        <w:t xml:space="preserve">Reamer, F.G. (2005). Documentation in social work; Evolving ethical and risk-management standards. </w:t>
      </w:r>
      <w:r w:rsidRPr="006818B7">
        <w:rPr>
          <w:rFonts w:ascii="Nyala" w:hAnsi="Nyala"/>
          <w:i/>
        </w:rPr>
        <w:t>Social Work, 50</w:t>
      </w:r>
      <w:r w:rsidRPr="006818B7">
        <w:rPr>
          <w:rFonts w:ascii="Nyala" w:hAnsi="Nyala"/>
        </w:rPr>
        <w:t>(4), 325-334.</w:t>
      </w:r>
    </w:p>
    <w:p w14:paraId="462F702C" w14:textId="77777777" w:rsidR="00AD421E" w:rsidRPr="006818B7" w:rsidRDefault="00AD421E" w:rsidP="00AD421E">
      <w:pPr>
        <w:ind w:left="720" w:hanging="720"/>
        <w:rPr>
          <w:rFonts w:ascii="Nyala" w:hAnsi="Nyala"/>
        </w:rPr>
      </w:pPr>
      <w:r w:rsidRPr="006818B7">
        <w:rPr>
          <w:rFonts w:ascii="Nyala" w:hAnsi="Nyala"/>
        </w:rPr>
        <w:t xml:space="preserve">Reid, R., Trout, A.L., &amp; </w:t>
      </w:r>
      <w:proofErr w:type="spellStart"/>
      <w:r w:rsidRPr="006818B7">
        <w:rPr>
          <w:rFonts w:ascii="Nyala" w:hAnsi="Nyala"/>
        </w:rPr>
        <w:t>Schartz</w:t>
      </w:r>
      <w:proofErr w:type="spellEnd"/>
      <w:r w:rsidRPr="006818B7">
        <w:rPr>
          <w:rFonts w:ascii="Nyala" w:hAnsi="Nyala"/>
        </w:rPr>
        <w:t xml:space="preserve">, M. (2005). Self-regulation interventions for children with attention deficit/hyperactivity disorder. </w:t>
      </w:r>
      <w:r w:rsidRPr="006818B7">
        <w:rPr>
          <w:rFonts w:ascii="Nyala" w:hAnsi="Nyala"/>
          <w:i/>
        </w:rPr>
        <w:t xml:space="preserve">Exceptional Children, 71, </w:t>
      </w:r>
      <w:r w:rsidRPr="006818B7">
        <w:rPr>
          <w:rFonts w:ascii="Nyala" w:hAnsi="Nyala"/>
        </w:rPr>
        <w:t>361-377.</w:t>
      </w:r>
    </w:p>
    <w:p w14:paraId="24EF207A" w14:textId="77777777" w:rsidR="00AD421E" w:rsidRPr="006818B7" w:rsidRDefault="00AD421E" w:rsidP="00AD421E">
      <w:pPr>
        <w:ind w:left="720" w:hanging="720"/>
        <w:rPr>
          <w:rFonts w:ascii="Nyala" w:hAnsi="Nyala"/>
          <w:color w:val="000000"/>
        </w:rPr>
      </w:pPr>
      <w:r w:rsidRPr="006818B7">
        <w:rPr>
          <w:rFonts w:ascii="Nyala" w:hAnsi="Nyala"/>
          <w:color w:val="000000"/>
        </w:rPr>
        <w:t xml:space="preserve">Reimer, M.S. (2002). Gender, risk, and resilience in the middle school context. </w:t>
      </w:r>
      <w:r w:rsidRPr="006818B7">
        <w:rPr>
          <w:rFonts w:ascii="Nyala" w:hAnsi="Nyala"/>
          <w:i/>
          <w:color w:val="000000"/>
        </w:rPr>
        <w:t>Children-and-Schools. 24</w:t>
      </w:r>
      <w:r w:rsidRPr="006818B7">
        <w:rPr>
          <w:rFonts w:ascii="Nyala" w:hAnsi="Nyala"/>
          <w:color w:val="000000"/>
        </w:rPr>
        <w:t>(1), 35-47.</w:t>
      </w:r>
    </w:p>
    <w:p w14:paraId="04BDAFA8" w14:textId="77777777" w:rsidR="00AD421E" w:rsidRPr="006818B7" w:rsidRDefault="00AD421E" w:rsidP="00AD421E">
      <w:pPr>
        <w:ind w:left="720" w:hanging="720"/>
        <w:rPr>
          <w:rFonts w:ascii="Nyala" w:hAnsi="Nyala"/>
          <w:color w:val="000000"/>
        </w:rPr>
      </w:pPr>
      <w:r w:rsidRPr="006818B7">
        <w:rPr>
          <w:rFonts w:ascii="Nyala" w:hAnsi="Nyala"/>
          <w:color w:val="000000"/>
        </w:rPr>
        <w:t xml:space="preserve">Reynolds, C.R., &amp; </w:t>
      </w:r>
      <w:proofErr w:type="spellStart"/>
      <w:r w:rsidRPr="006818B7">
        <w:rPr>
          <w:rFonts w:ascii="Nyala" w:hAnsi="Nyala"/>
          <w:color w:val="000000"/>
        </w:rPr>
        <w:t>Kamphaus</w:t>
      </w:r>
      <w:proofErr w:type="spellEnd"/>
      <w:r w:rsidRPr="006818B7">
        <w:rPr>
          <w:rFonts w:ascii="Nyala" w:hAnsi="Nyala"/>
          <w:color w:val="000000"/>
        </w:rPr>
        <w:t xml:space="preserve">, R.W. (2004). BASC-2: Behavior </w:t>
      </w:r>
      <w:proofErr w:type="spellStart"/>
      <w:r w:rsidRPr="006818B7">
        <w:rPr>
          <w:rFonts w:ascii="Nyala" w:hAnsi="Nyala"/>
          <w:color w:val="000000"/>
        </w:rPr>
        <w:t>assiesment</w:t>
      </w:r>
      <w:proofErr w:type="spellEnd"/>
      <w:r w:rsidRPr="006818B7">
        <w:rPr>
          <w:rFonts w:ascii="Nyala" w:hAnsi="Nyala"/>
          <w:color w:val="000000"/>
        </w:rPr>
        <w:t xml:space="preserve"> system for children. (2 ed.) Circle Pines, MN: AGS Publishing.</w:t>
      </w:r>
    </w:p>
    <w:p w14:paraId="7C087082" w14:textId="77777777" w:rsidR="00AD421E" w:rsidRPr="006818B7" w:rsidRDefault="00AD421E" w:rsidP="00AD421E">
      <w:pPr>
        <w:pStyle w:val="CommentText"/>
        <w:tabs>
          <w:tab w:val="left" w:pos="180"/>
        </w:tabs>
        <w:ind w:left="720" w:hanging="720"/>
        <w:rPr>
          <w:rFonts w:ascii="Nyala" w:hAnsi="Nyala"/>
          <w:szCs w:val="24"/>
        </w:rPr>
      </w:pPr>
      <w:r w:rsidRPr="006818B7">
        <w:rPr>
          <w:rFonts w:ascii="Nyala" w:hAnsi="Nyala"/>
          <w:szCs w:val="24"/>
        </w:rPr>
        <w:t xml:space="preserve">Richardson, C.R. (2000). Teaching social and emotional competence. </w:t>
      </w:r>
      <w:r w:rsidRPr="006818B7">
        <w:rPr>
          <w:rFonts w:ascii="Nyala" w:hAnsi="Nyala"/>
          <w:i/>
          <w:szCs w:val="24"/>
        </w:rPr>
        <w:t>Children in Schools, 22</w:t>
      </w:r>
      <w:r w:rsidRPr="006818B7">
        <w:rPr>
          <w:rFonts w:ascii="Nyala" w:hAnsi="Nyala"/>
          <w:szCs w:val="24"/>
        </w:rPr>
        <w:t>(4),246-251.</w:t>
      </w:r>
    </w:p>
    <w:p w14:paraId="6AD11912"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Robertson, J. (1989). A tool for assessing alcohol misuse in adolescents. </w:t>
      </w:r>
      <w:r w:rsidRPr="006818B7">
        <w:rPr>
          <w:rFonts w:ascii="Nyala" w:hAnsi="Nyala"/>
          <w:i/>
        </w:rPr>
        <w:t>Social Work, 34</w:t>
      </w:r>
      <w:r w:rsidRPr="006818B7">
        <w:rPr>
          <w:rFonts w:ascii="Nyala" w:hAnsi="Nyala"/>
        </w:rPr>
        <w:t>(1), 39-55.</w:t>
      </w:r>
    </w:p>
    <w:p w14:paraId="72BBAC77" w14:textId="77777777" w:rsidR="00AD421E" w:rsidRPr="006818B7" w:rsidRDefault="00AD421E" w:rsidP="00AD421E">
      <w:pPr>
        <w:ind w:left="720" w:hanging="720"/>
        <w:rPr>
          <w:rFonts w:ascii="Nyala" w:hAnsi="Nyala"/>
        </w:rPr>
      </w:pPr>
      <w:r w:rsidRPr="006818B7">
        <w:rPr>
          <w:rFonts w:ascii="Nyala" w:hAnsi="Nyala"/>
        </w:rPr>
        <w:t xml:space="preserve">Rosen, A. (2003). Evidence-based social work practice: Challenges and promise. </w:t>
      </w:r>
      <w:r w:rsidRPr="006818B7">
        <w:rPr>
          <w:rFonts w:ascii="Nyala" w:hAnsi="Nyala"/>
          <w:i/>
        </w:rPr>
        <w:t xml:space="preserve">Social Work Research, 27, </w:t>
      </w:r>
      <w:r w:rsidRPr="006818B7">
        <w:rPr>
          <w:rFonts w:ascii="Nyala" w:hAnsi="Nyala"/>
        </w:rPr>
        <w:t>197-208.</w:t>
      </w:r>
    </w:p>
    <w:p w14:paraId="24D444D9"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Sadker</w:t>
      </w:r>
      <w:proofErr w:type="spellEnd"/>
      <w:r w:rsidRPr="006818B7">
        <w:rPr>
          <w:rFonts w:ascii="Nyala" w:hAnsi="Nyala"/>
        </w:rPr>
        <w:t xml:space="preserve">, M. &amp; </w:t>
      </w:r>
      <w:proofErr w:type="spellStart"/>
      <w:r w:rsidRPr="006818B7">
        <w:rPr>
          <w:rFonts w:ascii="Nyala" w:hAnsi="Nyala"/>
        </w:rPr>
        <w:t>Sadker</w:t>
      </w:r>
      <w:proofErr w:type="spellEnd"/>
      <w:r w:rsidRPr="006818B7">
        <w:rPr>
          <w:rFonts w:ascii="Nyala" w:hAnsi="Nyala"/>
        </w:rPr>
        <w:t xml:space="preserve">. D. (1994). </w:t>
      </w:r>
      <w:r w:rsidRPr="006818B7">
        <w:rPr>
          <w:rFonts w:ascii="Nyala" w:hAnsi="Nyala"/>
          <w:i/>
        </w:rPr>
        <w:t>Failing at Fairness:  How America's Schools Shortchange Girls</w:t>
      </w:r>
      <w:r w:rsidRPr="006818B7">
        <w:rPr>
          <w:rFonts w:ascii="Nyala" w:hAnsi="Nyala"/>
        </w:rPr>
        <w:t xml:space="preserve">. New York: Charles </w:t>
      </w:r>
      <w:proofErr w:type="spellStart"/>
      <w:r w:rsidRPr="006818B7">
        <w:rPr>
          <w:rFonts w:ascii="Nyala" w:hAnsi="Nyala"/>
        </w:rPr>
        <w:t>Schribner's</w:t>
      </w:r>
      <w:proofErr w:type="spellEnd"/>
      <w:r w:rsidRPr="006818B7">
        <w:rPr>
          <w:rFonts w:ascii="Nyala" w:hAnsi="Nyala"/>
        </w:rPr>
        <w:t xml:space="preserve"> Sons.</w:t>
      </w:r>
    </w:p>
    <w:p w14:paraId="7E61F6CB"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Sar, B., K. &amp; Wulff, D., P. (2003). Family builders approach: Enhancing the well-being of children through family-school partnerships. </w:t>
      </w:r>
      <w:r w:rsidRPr="006818B7">
        <w:rPr>
          <w:rFonts w:ascii="Nyala" w:hAnsi="Nyala"/>
          <w:i/>
        </w:rPr>
        <w:t>Children and Schools, 25</w:t>
      </w:r>
      <w:r w:rsidRPr="006818B7">
        <w:rPr>
          <w:rFonts w:ascii="Nyala" w:hAnsi="Nyala"/>
        </w:rPr>
        <w:t>(4), 241-251.</w:t>
      </w:r>
    </w:p>
    <w:p w14:paraId="0F45D245" w14:textId="77777777" w:rsidR="00AD421E" w:rsidRPr="006818B7" w:rsidRDefault="00AD421E" w:rsidP="00AD421E">
      <w:pPr>
        <w:ind w:left="720" w:hanging="720"/>
        <w:rPr>
          <w:rFonts w:ascii="Nyala" w:hAnsi="Nyala"/>
        </w:rPr>
      </w:pPr>
      <w:r w:rsidRPr="006818B7">
        <w:rPr>
          <w:rFonts w:ascii="Nyala" w:hAnsi="Nyala"/>
        </w:rPr>
        <w:t xml:space="preserve">Sinclair, M.F., Christenson, Sandra L., &amp; Thurlow, M.L. (2005). Promoting school completion of urban secondary youth with emotional and behavioral disabilities. </w:t>
      </w:r>
      <w:r w:rsidRPr="006818B7">
        <w:rPr>
          <w:rFonts w:ascii="Nyala" w:hAnsi="Nyala"/>
          <w:i/>
        </w:rPr>
        <w:t xml:space="preserve">Council for exceptional children, 71(4), 465-481. </w:t>
      </w:r>
      <w:r w:rsidRPr="006818B7">
        <w:rPr>
          <w:rFonts w:ascii="Nyala" w:hAnsi="Nyala"/>
        </w:rPr>
        <w:t xml:space="preserve">Retrieved September 9, 2006, from Academic Search </w:t>
      </w:r>
      <w:proofErr w:type="spellStart"/>
      <w:r w:rsidRPr="006818B7">
        <w:rPr>
          <w:rFonts w:ascii="Nyala" w:hAnsi="Nyala"/>
        </w:rPr>
        <w:t>Premeir</w:t>
      </w:r>
      <w:proofErr w:type="spellEnd"/>
      <w:r w:rsidRPr="006818B7">
        <w:rPr>
          <w:rFonts w:ascii="Nyala" w:hAnsi="Nyala"/>
        </w:rPr>
        <w:t xml:space="preserve"> database.</w:t>
      </w:r>
    </w:p>
    <w:p w14:paraId="04A052BF" w14:textId="77777777" w:rsidR="00AD421E" w:rsidRPr="006818B7" w:rsidRDefault="00AD421E" w:rsidP="00AD421E">
      <w:pPr>
        <w:tabs>
          <w:tab w:val="left" w:pos="1440"/>
          <w:tab w:val="left" w:pos="1800"/>
          <w:tab w:val="left" w:pos="2160"/>
          <w:tab w:val="left" w:pos="3600"/>
          <w:tab w:val="left" w:pos="5760"/>
        </w:tabs>
        <w:rPr>
          <w:rFonts w:ascii="Nyala" w:hAnsi="Nyala"/>
        </w:rPr>
      </w:pPr>
      <w:proofErr w:type="spellStart"/>
      <w:r w:rsidRPr="006818B7">
        <w:rPr>
          <w:rFonts w:ascii="Nyala" w:hAnsi="Nyala"/>
        </w:rPr>
        <w:t>Slaiker</w:t>
      </w:r>
      <w:proofErr w:type="spellEnd"/>
      <w:r w:rsidRPr="006818B7">
        <w:rPr>
          <w:rFonts w:ascii="Nyala" w:hAnsi="Nyala"/>
        </w:rPr>
        <w:t xml:space="preserve">, K. (1990). </w:t>
      </w:r>
      <w:r w:rsidRPr="006818B7">
        <w:rPr>
          <w:rFonts w:ascii="Nyala" w:hAnsi="Nyala"/>
          <w:i/>
        </w:rPr>
        <w:t>Crisis Intervention</w:t>
      </w:r>
      <w:r w:rsidRPr="006818B7">
        <w:rPr>
          <w:rFonts w:ascii="Nyala" w:hAnsi="Nyala"/>
        </w:rPr>
        <w:t>.  Boston: Allyn &amp; Bacon.</w:t>
      </w:r>
    </w:p>
    <w:p w14:paraId="15932D46" w14:textId="77777777" w:rsidR="00AD421E" w:rsidRPr="006818B7" w:rsidRDefault="00AD421E" w:rsidP="00AD421E">
      <w:pPr>
        <w:ind w:left="720" w:hanging="720"/>
        <w:rPr>
          <w:rFonts w:ascii="Nyala" w:hAnsi="Nyala"/>
        </w:rPr>
      </w:pPr>
      <w:r w:rsidRPr="006818B7">
        <w:rPr>
          <w:rFonts w:ascii="Nyala" w:hAnsi="Nyala"/>
        </w:rPr>
        <w:t xml:space="preserve">Spencer, M. (1998). Reducing racism in schools: Moving beyond rhetoric.  </w:t>
      </w:r>
      <w:r w:rsidRPr="006818B7">
        <w:rPr>
          <w:rFonts w:ascii="Nyala" w:hAnsi="Nyala"/>
          <w:i/>
        </w:rPr>
        <w:t>Social Work in Education, 20</w:t>
      </w:r>
      <w:r w:rsidRPr="006818B7">
        <w:rPr>
          <w:rFonts w:ascii="Nyala" w:hAnsi="Nyala"/>
        </w:rPr>
        <w:t>(1), 25-36.</w:t>
      </w:r>
    </w:p>
    <w:p w14:paraId="4A3C9FA2" w14:textId="77777777" w:rsidR="00AD421E" w:rsidRPr="006818B7" w:rsidRDefault="00AD421E" w:rsidP="00AD421E">
      <w:pPr>
        <w:ind w:left="720" w:hanging="720"/>
        <w:rPr>
          <w:rFonts w:ascii="Nyala" w:hAnsi="Nyala"/>
        </w:rPr>
      </w:pPr>
      <w:r w:rsidRPr="006818B7">
        <w:rPr>
          <w:rFonts w:ascii="Nyala" w:hAnsi="Nyala"/>
        </w:rPr>
        <w:lastRenderedPageBreak/>
        <w:t xml:space="preserve">Springer, D. W., Sharp, D.S., &amp; Foy, T.A. (2000). </w:t>
      </w:r>
      <w:r w:rsidRPr="006818B7">
        <w:rPr>
          <w:rFonts w:ascii="Nyala" w:hAnsi="Nyala"/>
          <w:color w:val="000000"/>
        </w:rPr>
        <w:t>Coordinated service delivery and children's well-being: community resource coordination groups of Texas.</w:t>
      </w:r>
      <w:r w:rsidRPr="006818B7">
        <w:rPr>
          <w:rFonts w:ascii="Nyala" w:hAnsi="Nyala"/>
          <w:color w:val="996600"/>
        </w:rPr>
        <w:t xml:space="preserve"> </w:t>
      </w:r>
      <w:r w:rsidRPr="006818B7">
        <w:rPr>
          <w:rFonts w:ascii="Nyala" w:hAnsi="Nyala"/>
          <w:i/>
          <w:color w:val="000000"/>
        </w:rPr>
        <w:t>Journal-of-Community-Practice, 8</w:t>
      </w:r>
      <w:r w:rsidRPr="006818B7">
        <w:rPr>
          <w:rFonts w:ascii="Nyala" w:hAnsi="Nyala"/>
          <w:color w:val="000000"/>
        </w:rPr>
        <w:t>(2): 39-52, 2000.</w:t>
      </w:r>
    </w:p>
    <w:p w14:paraId="12C4F574" w14:textId="77777777" w:rsidR="00AD421E" w:rsidRPr="006818B7" w:rsidRDefault="00AD421E" w:rsidP="00AD421E">
      <w:pPr>
        <w:ind w:left="720" w:hanging="720"/>
        <w:rPr>
          <w:rFonts w:ascii="Nyala" w:hAnsi="Nyala"/>
        </w:rPr>
      </w:pPr>
      <w:r w:rsidRPr="006818B7">
        <w:rPr>
          <w:rFonts w:ascii="Nyala" w:hAnsi="Nyala"/>
        </w:rPr>
        <w:t xml:space="preserve">Staudt, M.M., Cherry, D.J., &amp; Watson, M. (2005). Practice guidelines for school social workers: A modified replication and extension of a prototype. </w:t>
      </w:r>
      <w:r w:rsidRPr="006818B7">
        <w:rPr>
          <w:rFonts w:ascii="Nyala" w:hAnsi="Nyala"/>
          <w:i/>
        </w:rPr>
        <w:t xml:space="preserve">Children &amp; Schools, 27, </w:t>
      </w:r>
      <w:r w:rsidRPr="006818B7">
        <w:rPr>
          <w:rFonts w:ascii="Nyala" w:hAnsi="Nyala"/>
        </w:rPr>
        <w:t>71-81.</w:t>
      </w:r>
    </w:p>
    <w:p w14:paraId="29091053" w14:textId="77777777" w:rsidR="00AD421E" w:rsidRPr="006818B7" w:rsidRDefault="00AD421E" w:rsidP="00AD421E">
      <w:pPr>
        <w:ind w:left="720" w:hanging="720"/>
        <w:rPr>
          <w:rFonts w:ascii="Nyala" w:hAnsi="Nyala"/>
        </w:rPr>
      </w:pPr>
      <w:r w:rsidRPr="006818B7">
        <w:rPr>
          <w:rFonts w:ascii="Nyala" w:hAnsi="Nyala"/>
        </w:rPr>
        <w:t xml:space="preserve">Streeter, C. &amp; Franklin, C. (1993). Site-based management in public education: Opportunities and challenges for school social workers," </w:t>
      </w:r>
      <w:r w:rsidRPr="006818B7">
        <w:rPr>
          <w:rFonts w:ascii="Nyala" w:hAnsi="Nyala"/>
          <w:i/>
        </w:rPr>
        <w:t>Social Work in Education, 15</w:t>
      </w:r>
      <w:r w:rsidRPr="006818B7">
        <w:rPr>
          <w:rFonts w:ascii="Nyala" w:hAnsi="Nyala"/>
        </w:rPr>
        <w:t>(2), 71-81.</w:t>
      </w:r>
    </w:p>
    <w:p w14:paraId="5BC407EF" w14:textId="77777777" w:rsidR="00AD421E" w:rsidRPr="006818B7" w:rsidRDefault="00AD421E" w:rsidP="00AD421E">
      <w:pPr>
        <w:ind w:left="720" w:hanging="720"/>
        <w:rPr>
          <w:rFonts w:ascii="Nyala" w:hAnsi="Nyala"/>
          <w:color w:val="000000"/>
        </w:rPr>
      </w:pPr>
      <w:proofErr w:type="spellStart"/>
      <w:r w:rsidRPr="006818B7">
        <w:rPr>
          <w:rFonts w:ascii="Nyala" w:hAnsi="Nyala"/>
          <w:color w:val="000000"/>
        </w:rPr>
        <w:t>Sukhololsky</w:t>
      </w:r>
      <w:proofErr w:type="spellEnd"/>
      <w:r w:rsidRPr="006818B7">
        <w:rPr>
          <w:rFonts w:ascii="Nyala" w:hAnsi="Nyala"/>
          <w:color w:val="000000"/>
        </w:rPr>
        <w:t xml:space="preserve">, D.G., Solomon, R.M., &amp; </w:t>
      </w:r>
      <w:proofErr w:type="spellStart"/>
      <w:r w:rsidRPr="006818B7">
        <w:rPr>
          <w:rFonts w:ascii="Nyala" w:hAnsi="Nyala"/>
          <w:color w:val="000000"/>
        </w:rPr>
        <w:t>Perine</w:t>
      </w:r>
      <w:proofErr w:type="spellEnd"/>
      <w:r w:rsidRPr="006818B7">
        <w:rPr>
          <w:rFonts w:ascii="Nyala" w:hAnsi="Nyala"/>
          <w:color w:val="000000"/>
        </w:rPr>
        <w:t>, J. (2000). Cognitive-behavioral, anger-control intervention for elementary school children: a treatment-outcome study. Journal-of-Child-and-Adolescent-Group-Therapy, 10(3), 159-170.</w:t>
      </w:r>
    </w:p>
    <w:p w14:paraId="0A71361E" w14:textId="77777777" w:rsidR="00AD421E" w:rsidRPr="006818B7" w:rsidRDefault="00AD421E" w:rsidP="00AD421E">
      <w:pPr>
        <w:ind w:left="720" w:hanging="720"/>
        <w:rPr>
          <w:rFonts w:ascii="Nyala" w:hAnsi="Nyala"/>
        </w:rPr>
      </w:pPr>
      <w:r w:rsidRPr="006818B7">
        <w:rPr>
          <w:rFonts w:ascii="Nyala" w:hAnsi="Nyala"/>
        </w:rPr>
        <w:t xml:space="preserve">Teasley, M.L. (2004). Absenteeism and truancy: Risk, protection, and best practice implications for school social workers. </w:t>
      </w:r>
      <w:r w:rsidRPr="006818B7">
        <w:rPr>
          <w:rFonts w:ascii="Nyala" w:hAnsi="Nyala"/>
          <w:i/>
        </w:rPr>
        <w:t xml:space="preserve">Children &amp; Schools, 26, </w:t>
      </w:r>
      <w:r w:rsidRPr="006818B7">
        <w:rPr>
          <w:rFonts w:ascii="Nyala" w:hAnsi="Nyala"/>
        </w:rPr>
        <w:t>117-128. Retrieved September 16, 2006, from ProQuest Education Journals database.</w:t>
      </w:r>
    </w:p>
    <w:p w14:paraId="3435CBA8"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u w:val="single"/>
        </w:rPr>
      </w:pPr>
      <w:proofErr w:type="spellStart"/>
      <w:r w:rsidRPr="006818B7">
        <w:rPr>
          <w:rFonts w:ascii="Nyala" w:hAnsi="Nyala"/>
        </w:rPr>
        <w:t>Tutty</w:t>
      </w:r>
      <w:proofErr w:type="spellEnd"/>
      <w:r w:rsidRPr="006818B7">
        <w:rPr>
          <w:rFonts w:ascii="Nyala" w:hAnsi="Nyala"/>
        </w:rPr>
        <w:t xml:space="preserve">,  L.M. (2000). </w:t>
      </w:r>
      <w:r w:rsidRPr="006818B7">
        <w:rPr>
          <w:rFonts w:ascii="Nyala" w:hAnsi="Nyala"/>
          <w:color w:val="000000"/>
        </w:rPr>
        <w:t>What children learn from sexual abuse prevention programs: difficult concepts and developmental issues.</w:t>
      </w:r>
      <w:r w:rsidRPr="006818B7">
        <w:rPr>
          <w:rFonts w:ascii="Nyala" w:hAnsi="Nyala"/>
          <w:color w:val="996600"/>
        </w:rPr>
        <w:t xml:space="preserve"> </w:t>
      </w:r>
      <w:r w:rsidRPr="006818B7">
        <w:rPr>
          <w:rFonts w:ascii="Nyala" w:hAnsi="Nyala"/>
          <w:i/>
          <w:color w:val="000000"/>
        </w:rPr>
        <w:t>Research-on-Social-Work-Practice. 10</w:t>
      </w:r>
      <w:r w:rsidRPr="006818B7">
        <w:rPr>
          <w:rFonts w:ascii="Nyala" w:hAnsi="Nyala"/>
          <w:color w:val="000000"/>
        </w:rPr>
        <w:t>(3), 275-300,</w:t>
      </w:r>
    </w:p>
    <w:p w14:paraId="0ED2ACB3"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Tomb, M. &amp; Hunter, L. (2004). Prevention of anxiety in children and adolescents n a school settings: The role of school-based practitioners. </w:t>
      </w:r>
      <w:r w:rsidRPr="006818B7">
        <w:rPr>
          <w:rFonts w:ascii="Nyala" w:hAnsi="Nyala"/>
          <w:i/>
        </w:rPr>
        <w:t>Children and Schools, 26</w:t>
      </w:r>
      <w:r w:rsidRPr="006818B7">
        <w:rPr>
          <w:rFonts w:ascii="Nyala" w:hAnsi="Nyala"/>
        </w:rPr>
        <w:t>(2), 87-101.</w:t>
      </w:r>
    </w:p>
    <w:p w14:paraId="4337F923"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Van Hook, M. (1992). Integrating children with disabilities. </w:t>
      </w:r>
      <w:r w:rsidRPr="006818B7">
        <w:rPr>
          <w:rFonts w:ascii="Nyala" w:hAnsi="Nyala"/>
          <w:i/>
        </w:rPr>
        <w:t>Social Work in Education, 14</w:t>
      </w:r>
      <w:r w:rsidRPr="006818B7">
        <w:rPr>
          <w:rFonts w:ascii="Nyala" w:hAnsi="Nyala"/>
        </w:rPr>
        <w:t>(1), 25-35.</w:t>
      </w:r>
    </w:p>
    <w:p w14:paraId="555D90B3" w14:textId="77777777" w:rsidR="00AD421E" w:rsidRPr="006818B7" w:rsidRDefault="00AD421E" w:rsidP="00AD421E">
      <w:pPr>
        <w:ind w:left="720" w:hanging="720"/>
        <w:rPr>
          <w:rFonts w:ascii="Nyala" w:hAnsi="Nyala"/>
        </w:rPr>
      </w:pPr>
      <w:proofErr w:type="spellStart"/>
      <w:r w:rsidRPr="006818B7">
        <w:rPr>
          <w:rFonts w:ascii="Nyala" w:hAnsi="Nyala"/>
        </w:rPr>
        <w:t>Viggiani</w:t>
      </w:r>
      <w:proofErr w:type="spellEnd"/>
      <w:r w:rsidRPr="006818B7">
        <w:rPr>
          <w:rFonts w:ascii="Nyala" w:hAnsi="Nyala"/>
        </w:rPr>
        <w:t xml:space="preserve">, P.A., Reid, W.J., &amp; Bailey-Dempsey, C. (2002). Social worker-teacher collaboration in the classroom: Help for elementary students at risk for failure. </w:t>
      </w:r>
      <w:r w:rsidRPr="006818B7">
        <w:rPr>
          <w:rFonts w:ascii="Nyala" w:hAnsi="Nyala"/>
          <w:i/>
        </w:rPr>
        <w:t xml:space="preserve">Research on Social Work Practice, 12, </w:t>
      </w:r>
      <w:r w:rsidRPr="006818B7">
        <w:rPr>
          <w:rFonts w:ascii="Nyala" w:hAnsi="Nyala"/>
        </w:rPr>
        <w:t>604-620.</w:t>
      </w:r>
    </w:p>
    <w:p w14:paraId="01850CD5"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Wallerstein, J. (1985). The overburdened child: Long-term consequences of divorce. </w:t>
      </w:r>
      <w:r w:rsidRPr="006818B7">
        <w:rPr>
          <w:rFonts w:ascii="Nyala" w:hAnsi="Nyala"/>
          <w:i/>
        </w:rPr>
        <w:t>Social Work, 30</w:t>
      </w:r>
      <w:r w:rsidRPr="006818B7">
        <w:rPr>
          <w:rFonts w:ascii="Nyala" w:hAnsi="Nyala"/>
        </w:rPr>
        <w:t>(2), 116-123.</w:t>
      </w:r>
    </w:p>
    <w:p w14:paraId="6849E6C6" w14:textId="77777777" w:rsidR="00AD421E" w:rsidRPr="006818B7" w:rsidRDefault="00AD421E" w:rsidP="00AD421E">
      <w:pPr>
        <w:ind w:left="720" w:hanging="720"/>
        <w:rPr>
          <w:rFonts w:ascii="Nyala" w:hAnsi="Nyala"/>
        </w:rPr>
      </w:pPr>
      <w:r w:rsidRPr="006818B7">
        <w:rPr>
          <w:rFonts w:ascii="Nyala" w:hAnsi="Nyala"/>
        </w:rPr>
        <w:t xml:space="preserve">Webb, L.D. &amp; Myrick, R.D. (2003). A group counseling intervention for children with attention deficit-hyperactivity disorder. </w:t>
      </w:r>
      <w:r w:rsidRPr="006818B7">
        <w:rPr>
          <w:rFonts w:ascii="Nyala" w:hAnsi="Nyala"/>
          <w:i/>
        </w:rPr>
        <w:t xml:space="preserve">Professional School Counseling, 7, </w:t>
      </w:r>
      <w:r w:rsidRPr="006818B7">
        <w:rPr>
          <w:rFonts w:ascii="Nyala" w:hAnsi="Nyala"/>
        </w:rPr>
        <w:t>108-115.</w:t>
      </w:r>
    </w:p>
    <w:p w14:paraId="762717E3"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Weist</w:t>
      </w:r>
      <w:proofErr w:type="spellEnd"/>
      <w:r w:rsidRPr="006818B7">
        <w:rPr>
          <w:rFonts w:ascii="Nyala" w:hAnsi="Nyala"/>
        </w:rPr>
        <w:t xml:space="preserve">, M. D., Ambrose, M., G. &amp; Lewis, C. P. (2006). Expanded school mental health: A collaborative community-school example. </w:t>
      </w:r>
      <w:r w:rsidRPr="006818B7">
        <w:rPr>
          <w:rFonts w:ascii="Nyala" w:hAnsi="Nyala"/>
          <w:i/>
        </w:rPr>
        <w:t>Children and School, 28</w:t>
      </w:r>
      <w:r w:rsidRPr="006818B7">
        <w:rPr>
          <w:rFonts w:ascii="Nyala" w:hAnsi="Nyala"/>
        </w:rPr>
        <w:t>(1), 45-50.</w:t>
      </w:r>
    </w:p>
    <w:p w14:paraId="54CC6297"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Weisz, A., &amp; Black, B.M. (2001).  </w:t>
      </w:r>
      <w:r w:rsidRPr="006818B7">
        <w:rPr>
          <w:rFonts w:ascii="Nyala" w:hAnsi="Nyala"/>
          <w:color w:val="000000"/>
        </w:rPr>
        <w:t>Evaluating a sexual assault and dating violence prevention program for urban youths.</w:t>
      </w:r>
      <w:r w:rsidRPr="006818B7">
        <w:rPr>
          <w:rFonts w:ascii="Nyala" w:hAnsi="Nyala"/>
          <w:color w:val="996600"/>
        </w:rPr>
        <w:t xml:space="preserve"> </w:t>
      </w:r>
      <w:r w:rsidRPr="006818B7">
        <w:rPr>
          <w:rFonts w:ascii="Nyala" w:hAnsi="Nyala"/>
          <w:color w:val="000000"/>
        </w:rPr>
        <w:t>Social-Work-Research, 25(2), 89-100.</w:t>
      </w:r>
    </w:p>
    <w:p w14:paraId="3FEF0FE6" w14:textId="77777777" w:rsidR="00AD421E" w:rsidRPr="006818B7" w:rsidRDefault="00AD421E" w:rsidP="00AD421E">
      <w:pPr>
        <w:tabs>
          <w:tab w:val="left" w:pos="1440"/>
          <w:tab w:val="left" w:pos="1800"/>
          <w:tab w:val="left" w:pos="2160"/>
          <w:tab w:val="left" w:pos="3600"/>
          <w:tab w:val="left" w:pos="5760"/>
        </w:tabs>
        <w:ind w:left="720" w:hanging="720"/>
        <w:rPr>
          <w:rFonts w:ascii="Nyala" w:hAnsi="Nyala"/>
        </w:rPr>
      </w:pPr>
      <w:r w:rsidRPr="006818B7">
        <w:rPr>
          <w:rFonts w:ascii="Nyala" w:hAnsi="Nyala"/>
        </w:rPr>
        <w:t xml:space="preserve">Williams, L. (1990). The challenge of education to social work:  The case for minority children," </w:t>
      </w:r>
      <w:r w:rsidRPr="006818B7">
        <w:rPr>
          <w:rFonts w:ascii="Nyala" w:hAnsi="Nyala"/>
          <w:i/>
        </w:rPr>
        <w:t>Social Work, 35</w:t>
      </w:r>
      <w:r w:rsidRPr="006818B7">
        <w:rPr>
          <w:rFonts w:ascii="Nyala" w:hAnsi="Nyala"/>
        </w:rPr>
        <w:t>(3), 236-242.</w:t>
      </w:r>
    </w:p>
    <w:p w14:paraId="5141CA9D" w14:textId="77777777" w:rsidR="00AD421E" w:rsidRPr="006818B7" w:rsidRDefault="00AD421E" w:rsidP="006818B7">
      <w:pPr>
        <w:tabs>
          <w:tab w:val="left" w:pos="1440"/>
          <w:tab w:val="left" w:pos="1800"/>
          <w:tab w:val="left" w:pos="2160"/>
          <w:tab w:val="left" w:pos="3600"/>
          <w:tab w:val="left" w:pos="5760"/>
        </w:tabs>
        <w:ind w:left="720" w:hanging="720"/>
        <w:rPr>
          <w:rFonts w:ascii="Nyala" w:hAnsi="Nyala"/>
        </w:rPr>
      </w:pPr>
      <w:proofErr w:type="spellStart"/>
      <w:r w:rsidRPr="006818B7">
        <w:rPr>
          <w:rFonts w:ascii="Nyala" w:hAnsi="Nyala"/>
        </w:rPr>
        <w:t>Whitted</w:t>
      </w:r>
      <w:proofErr w:type="spellEnd"/>
      <w:r w:rsidRPr="006818B7">
        <w:rPr>
          <w:rFonts w:ascii="Nyala" w:hAnsi="Nyala"/>
        </w:rPr>
        <w:t xml:space="preserve">, K., S., &amp; </w:t>
      </w:r>
      <w:proofErr w:type="spellStart"/>
      <w:r w:rsidRPr="006818B7">
        <w:rPr>
          <w:rFonts w:ascii="Nyala" w:hAnsi="Nyala"/>
        </w:rPr>
        <w:t>Dupper</w:t>
      </w:r>
      <w:proofErr w:type="spellEnd"/>
      <w:r w:rsidRPr="006818B7">
        <w:rPr>
          <w:rFonts w:ascii="Nyala" w:hAnsi="Nyala"/>
        </w:rPr>
        <w:t xml:space="preserve">, D., R. (2005). Best practices for preventing or reducing bullying in schools. </w:t>
      </w:r>
      <w:r w:rsidRPr="006818B7">
        <w:rPr>
          <w:rFonts w:ascii="Nyala" w:hAnsi="Nyala"/>
          <w:i/>
        </w:rPr>
        <w:t>Children Schools, 27</w:t>
      </w:r>
      <w:r w:rsidR="00780520">
        <w:rPr>
          <w:rFonts w:ascii="Nyala" w:hAnsi="Nyala"/>
          <w:i/>
        </w:rPr>
        <w:t xml:space="preserve"> </w:t>
      </w:r>
      <w:r w:rsidR="006818B7">
        <w:rPr>
          <w:rFonts w:ascii="Nyala" w:hAnsi="Nyala"/>
        </w:rPr>
        <w:t>(3), 167-174.</w:t>
      </w:r>
    </w:p>
    <w:p w14:paraId="6406BDA1" w14:textId="77777777" w:rsidR="00AD421E" w:rsidRPr="006818B7" w:rsidRDefault="00AD421E" w:rsidP="00AD421E">
      <w:pPr>
        <w:tabs>
          <w:tab w:val="left" w:pos="720"/>
          <w:tab w:val="left" w:pos="1440"/>
          <w:tab w:val="left" w:pos="1800"/>
          <w:tab w:val="left" w:pos="2160"/>
          <w:tab w:val="left" w:pos="3600"/>
          <w:tab w:val="left" w:pos="5760"/>
        </w:tabs>
        <w:rPr>
          <w:rFonts w:ascii="Nyala" w:hAnsi="Nyala"/>
          <w:sz w:val="23"/>
          <w:szCs w:val="23"/>
        </w:rPr>
      </w:pPr>
    </w:p>
    <w:p w14:paraId="71A5A619" w14:textId="77777777" w:rsidR="00E4193C" w:rsidRPr="00A73568" w:rsidRDefault="00E4193C">
      <w:pPr>
        <w:rPr>
          <w:rFonts w:ascii="Nyala" w:hAnsi="Nyala"/>
        </w:rPr>
      </w:pPr>
    </w:p>
    <w:sectPr w:rsidR="00E4193C" w:rsidRPr="00A73568" w:rsidSect="001B7CF8">
      <w:type w:val="continuous"/>
      <w:pgSz w:w="11906" w:h="16838"/>
      <w:pgMar w:top="993"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2941" w14:textId="77777777" w:rsidR="002B246C" w:rsidRDefault="002B246C" w:rsidP="00A73568">
      <w:r>
        <w:separator/>
      </w:r>
    </w:p>
  </w:endnote>
  <w:endnote w:type="continuationSeparator" w:id="0">
    <w:p w14:paraId="526D6626" w14:textId="77777777" w:rsidR="002B246C" w:rsidRDefault="002B246C" w:rsidP="00A7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7805"/>
      <w:docPartObj>
        <w:docPartGallery w:val="Page Numbers (Bottom of Page)"/>
        <w:docPartUnique/>
      </w:docPartObj>
    </w:sdtPr>
    <w:sdtContent>
      <w:p w14:paraId="1B4F51D4" w14:textId="77777777" w:rsidR="004C3B14" w:rsidRDefault="004C3B1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D02E44B" w14:textId="77777777" w:rsidR="004C3B14" w:rsidRDefault="004C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A4C0" w14:textId="77777777" w:rsidR="002B246C" w:rsidRDefault="002B246C" w:rsidP="00A73568">
      <w:r>
        <w:separator/>
      </w:r>
    </w:p>
  </w:footnote>
  <w:footnote w:type="continuationSeparator" w:id="0">
    <w:p w14:paraId="5630E8CE" w14:textId="77777777" w:rsidR="002B246C" w:rsidRDefault="002B246C" w:rsidP="00A7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5C36"/>
    <w:multiLevelType w:val="hybridMultilevel"/>
    <w:tmpl w:val="7DD6F4FC"/>
    <w:lvl w:ilvl="0" w:tplc="5CE6567E">
      <w:start w:val="1"/>
      <w:numFmt w:val="decimal"/>
      <w:lvlText w:val="%1."/>
      <w:lvlJc w:val="left"/>
      <w:pPr>
        <w:ind w:left="1620" w:hanging="360"/>
      </w:pPr>
      <w:rPr>
        <w:rFonts w:hint="default"/>
      </w:rPr>
    </w:lvl>
    <w:lvl w:ilvl="1" w:tplc="041A0019" w:tentative="1">
      <w:start w:val="1"/>
      <w:numFmt w:val="lowerLetter"/>
      <w:lvlText w:val="%2."/>
      <w:lvlJc w:val="left"/>
      <w:pPr>
        <w:ind w:left="2340" w:hanging="360"/>
      </w:pPr>
    </w:lvl>
    <w:lvl w:ilvl="2" w:tplc="041A001B" w:tentative="1">
      <w:start w:val="1"/>
      <w:numFmt w:val="lowerRoman"/>
      <w:lvlText w:val="%3."/>
      <w:lvlJc w:val="right"/>
      <w:pPr>
        <w:ind w:left="3060" w:hanging="180"/>
      </w:pPr>
    </w:lvl>
    <w:lvl w:ilvl="3" w:tplc="041A000F" w:tentative="1">
      <w:start w:val="1"/>
      <w:numFmt w:val="decimal"/>
      <w:lvlText w:val="%4."/>
      <w:lvlJc w:val="left"/>
      <w:pPr>
        <w:ind w:left="3780" w:hanging="360"/>
      </w:pPr>
    </w:lvl>
    <w:lvl w:ilvl="4" w:tplc="041A0019" w:tentative="1">
      <w:start w:val="1"/>
      <w:numFmt w:val="lowerLetter"/>
      <w:lvlText w:val="%5."/>
      <w:lvlJc w:val="left"/>
      <w:pPr>
        <w:ind w:left="4500" w:hanging="360"/>
      </w:pPr>
    </w:lvl>
    <w:lvl w:ilvl="5" w:tplc="041A001B" w:tentative="1">
      <w:start w:val="1"/>
      <w:numFmt w:val="lowerRoman"/>
      <w:lvlText w:val="%6."/>
      <w:lvlJc w:val="right"/>
      <w:pPr>
        <w:ind w:left="5220" w:hanging="180"/>
      </w:pPr>
    </w:lvl>
    <w:lvl w:ilvl="6" w:tplc="041A000F" w:tentative="1">
      <w:start w:val="1"/>
      <w:numFmt w:val="decimal"/>
      <w:lvlText w:val="%7."/>
      <w:lvlJc w:val="left"/>
      <w:pPr>
        <w:ind w:left="5940" w:hanging="360"/>
      </w:pPr>
    </w:lvl>
    <w:lvl w:ilvl="7" w:tplc="041A0019" w:tentative="1">
      <w:start w:val="1"/>
      <w:numFmt w:val="lowerLetter"/>
      <w:lvlText w:val="%8."/>
      <w:lvlJc w:val="left"/>
      <w:pPr>
        <w:ind w:left="6660" w:hanging="360"/>
      </w:pPr>
    </w:lvl>
    <w:lvl w:ilvl="8" w:tplc="041A001B" w:tentative="1">
      <w:start w:val="1"/>
      <w:numFmt w:val="lowerRoman"/>
      <w:lvlText w:val="%9."/>
      <w:lvlJc w:val="right"/>
      <w:pPr>
        <w:ind w:left="7380" w:hanging="180"/>
      </w:pPr>
    </w:lvl>
  </w:abstractNum>
  <w:abstractNum w:abstractNumId="1" w15:restartNumberingAfterBreak="0">
    <w:nsid w:val="29D86D5F"/>
    <w:multiLevelType w:val="hybridMultilevel"/>
    <w:tmpl w:val="2F682172"/>
    <w:lvl w:ilvl="0" w:tplc="04090001">
      <w:start w:val="1"/>
      <w:numFmt w:val="bullet"/>
      <w:lvlText w:val=""/>
      <w:lvlJc w:val="left"/>
      <w:pPr>
        <w:ind w:left="3037" w:hanging="360"/>
      </w:pPr>
      <w:rPr>
        <w:rFonts w:ascii="Symbol" w:hAnsi="Symbol"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2" w15:restartNumberingAfterBreak="0">
    <w:nsid w:val="36F503FF"/>
    <w:multiLevelType w:val="hybridMultilevel"/>
    <w:tmpl w:val="1EAC0960"/>
    <w:lvl w:ilvl="0" w:tplc="C624F0C4">
      <w:start w:val="1"/>
      <w:numFmt w:val="decimal"/>
      <w:lvlText w:val="%1."/>
      <w:lvlJc w:val="left"/>
      <w:pPr>
        <w:ind w:left="1620" w:hanging="360"/>
      </w:pPr>
      <w:rPr>
        <w:rFonts w:hint="default"/>
      </w:rPr>
    </w:lvl>
    <w:lvl w:ilvl="1" w:tplc="041A0019" w:tentative="1">
      <w:start w:val="1"/>
      <w:numFmt w:val="lowerLetter"/>
      <w:lvlText w:val="%2."/>
      <w:lvlJc w:val="left"/>
      <w:pPr>
        <w:ind w:left="2340" w:hanging="360"/>
      </w:pPr>
    </w:lvl>
    <w:lvl w:ilvl="2" w:tplc="041A001B" w:tentative="1">
      <w:start w:val="1"/>
      <w:numFmt w:val="lowerRoman"/>
      <w:lvlText w:val="%3."/>
      <w:lvlJc w:val="right"/>
      <w:pPr>
        <w:ind w:left="3060" w:hanging="180"/>
      </w:pPr>
    </w:lvl>
    <w:lvl w:ilvl="3" w:tplc="041A000F" w:tentative="1">
      <w:start w:val="1"/>
      <w:numFmt w:val="decimal"/>
      <w:lvlText w:val="%4."/>
      <w:lvlJc w:val="left"/>
      <w:pPr>
        <w:ind w:left="3780" w:hanging="360"/>
      </w:pPr>
    </w:lvl>
    <w:lvl w:ilvl="4" w:tplc="041A0019" w:tentative="1">
      <w:start w:val="1"/>
      <w:numFmt w:val="lowerLetter"/>
      <w:lvlText w:val="%5."/>
      <w:lvlJc w:val="left"/>
      <w:pPr>
        <w:ind w:left="4500" w:hanging="360"/>
      </w:pPr>
    </w:lvl>
    <w:lvl w:ilvl="5" w:tplc="041A001B" w:tentative="1">
      <w:start w:val="1"/>
      <w:numFmt w:val="lowerRoman"/>
      <w:lvlText w:val="%6."/>
      <w:lvlJc w:val="right"/>
      <w:pPr>
        <w:ind w:left="5220" w:hanging="180"/>
      </w:pPr>
    </w:lvl>
    <w:lvl w:ilvl="6" w:tplc="041A000F" w:tentative="1">
      <w:start w:val="1"/>
      <w:numFmt w:val="decimal"/>
      <w:lvlText w:val="%7."/>
      <w:lvlJc w:val="left"/>
      <w:pPr>
        <w:ind w:left="5940" w:hanging="360"/>
      </w:pPr>
    </w:lvl>
    <w:lvl w:ilvl="7" w:tplc="041A0019" w:tentative="1">
      <w:start w:val="1"/>
      <w:numFmt w:val="lowerLetter"/>
      <w:lvlText w:val="%8."/>
      <w:lvlJc w:val="left"/>
      <w:pPr>
        <w:ind w:left="6660" w:hanging="360"/>
      </w:pPr>
    </w:lvl>
    <w:lvl w:ilvl="8" w:tplc="041A001B" w:tentative="1">
      <w:start w:val="1"/>
      <w:numFmt w:val="lowerRoman"/>
      <w:lvlText w:val="%9."/>
      <w:lvlJc w:val="right"/>
      <w:pPr>
        <w:ind w:left="7380" w:hanging="180"/>
      </w:pPr>
    </w:lvl>
  </w:abstractNum>
  <w:abstractNum w:abstractNumId="3" w15:restartNumberingAfterBreak="0">
    <w:nsid w:val="3EE63DDC"/>
    <w:multiLevelType w:val="hybridMultilevel"/>
    <w:tmpl w:val="91282858"/>
    <w:lvl w:ilvl="0" w:tplc="03DECDD8">
      <w:start w:val="1"/>
      <w:numFmt w:val="upperLetter"/>
      <w:lvlText w:val="%1."/>
      <w:lvlJc w:val="left"/>
      <w:pPr>
        <w:ind w:left="1129" w:hanging="360"/>
      </w:pPr>
      <w:rPr>
        <w:rFonts w:hint="default"/>
      </w:rPr>
    </w:lvl>
    <w:lvl w:ilvl="1" w:tplc="041A0019" w:tentative="1">
      <w:start w:val="1"/>
      <w:numFmt w:val="lowerLetter"/>
      <w:lvlText w:val="%2."/>
      <w:lvlJc w:val="left"/>
      <w:pPr>
        <w:ind w:left="1849" w:hanging="360"/>
      </w:pPr>
    </w:lvl>
    <w:lvl w:ilvl="2" w:tplc="041A001B" w:tentative="1">
      <w:start w:val="1"/>
      <w:numFmt w:val="lowerRoman"/>
      <w:lvlText w:val="%3."/>
      <w:lvlJc w:val="right"/>
      <w:pPr>
        <w:ind w:left="2569" w:hanging="180"/>
      </w:pPr>
    </w:lvl>
    <w:lvl w:ilvl="3" w:tplc="041A000F" w:tentative="1">
      <w:start w:val="1"/>
      <w:numFmt w:val="decimal"/>
      <w:lvlText w:val="%4."/>
      <w:lvlJc w:val="left"/>
      <w:pPr>
        <w:ind w:left="3289" w:hanging="360"/>
      </w:pPr>
    </w:lvl>
    <w:lvl w:ilvl="4" w:tplc="041A0019" w:tentative="1">
      <w:start w:val="1"/>
      <w:numFmt w:val="lowerLetter"/>
      <w:lvlText w:val="%5."/>
      <w:lvlJc w:val="left"/>
      <w:pPr>
        <w:ind w:left="4009" w:hanging="360"/>
      </w:pPr>
    </w:lvl>
    <w:lvl w:ilvl="5" w:tplc="041A001B" w:tentative="1">
      <w:start w:val="1"/>
      <w:numFmt w:val="lowerRoman"/>
      <w:lvlText w:val="%6."/>
      <w:lvlJc w:val="right"/>
      <w:pPr>
        <w:ind w:left="4729" w:hanging="180"/>
      </w:pPr>
    </w:lvl>
    <w:lvl w:ilvl="6" w:tplc="041A000F" w:tentative="1">
      <w:start w:val="1"/>
      <w:numFmt w:val="decimal"/>
      <w:lvlText w:val="%7."/>
      <w:lvlJc w:val="left"/>
      <w:pPr>
        <w:ind w:left="5449" w:hanging="360"/>
      </w:pPr>
    </w:lvl>
    <w:lvl w:ilvl="7" w:tplc="041A0019" w:tentative="1">
      <w:start w:val="1"/>
      <w:numFmt w:val="lowerLetter"/>
      <w:lvlText w:val="%8."/>
      <w:lvlJc w:val="left"/>
      <w:pPr>
        <w:ind w:left="6169" w:hanging="360"/>
      </w:pPr>
    </w:lvl>
    <w:lvl w:ilvl="8" w:tplc="041A001B" w:tentative="1">
      <w:start w:val="1"/>
      <w:numFmt w:val="lowerRoman"/>
      <w:lvlText w:val="%9."/>
      <w:lvlJc w:val="right"/>
      <w:pPr>
        <w:ind w:left="6889" w:hanging="180"/>
      </w:pPr>
    </w:lvl>
  </w:abstractNum>
  <w:abstractNum w:abstractNumId="4" w15:restartNumberingAfterBreak="0">
    <w:nsid w:val="4588415A"/>
    <w:multiLevelType w:val="hybridMultilevel"/>
    <w:tmpl w:val="91282858"/>
    <w:lvl w:ilvl="0" w:tplc="03DECDD8">
      <w:start w:val="1"/>
      <w:numFmt w:val="upperLetter"/>
      <w:lvlText w:val="%1."/>
      <w:lvlJc w:val="left"/>
      <w:pPr>
        <w:ind w:left="1129" w:hanging="360"/>
      </w:pPr>
      <w:rPr>
        <w:rFonts w:hint="default"/>
      </w:rPr>
    </w:lvl>
    <w:lvl w:ilvl="1" w:tplc="041A0019" w:tentative="1">
      <w:start w:val="1"/>
      <w:numFmt w:val="lowerLetter"/>
      <w:lvlText w:val="%2."/>
      <w:lvlJc w:val="left"/>
      <w:pPr>
        <w:ind w:left="1849" w:hanging="360"/>
      </w:pPr>
    </w:lvl>
    <w:lvl w:ilvl="2" w:tplc="041A001B" w:tentative="1">
      <w:start w:val="1"/>
      <w:numFmt w:val="lowerRoman"/>
      <w:lvlText w:val="%3."/>
      <w:lvlJc w:val="right"/>
      <w:pPr>
        <w:ind w:left="2569" w:hanging="180"/>
      </w:pPr>
    </w:lvl>
    <w:lvl w:ilvl="3" w:tplc="041A000F" w:tentative="1">
      <w:start w:val="1"/>
      <w:numFmt w:val="decimal"/>
      <w:lvlText w:val="%4."/>
      <w:lvlJc w:val="left"/>
      <w:pPr>
        <w:ind w:left="3289" w:hanging="360"/>
      </w:pPr>
    </w:lvl>
    <w:lvl w:ilvl="4" w:tplc="041A0019" w:tentative="1">
      <w:start w:val="1"/>
      <w:numFmt w:val="lowerLetter"/>
      <w:lvlText w:val="%5."/>
      <w:lvlJc w:val="left"/>
      <w:pPr>
        <w:ind w:left="4009" w:hanging="360"/>
      </w:pPr>
    </w:lvl>
    <w:lvl w:ilvl="5" w:tplc="041A001B" w:tentative="1">
      <w:start w:val="1"/>
      <w:numFmt w:val="lowerRoman"/>
      <w:lvlText w:val="%6."/>
      <w:lvlJc w:val="right"/>
      <w:pPr>
        <w:ind w:left="4729" w:hanging="180"/>
      </w:pPr>
    </w:lvl>
    <w:lvl w:ilvl="6" w:tplc="041A000F" w:tentative="1">
      <w:start w:val="1"/>
      <w:numFmt w:val="decimal"/>
      <w:lvlText w:val="%7."/>
      <w:lvlJc w:val="left"/>
      <w:pPr>
        <w:ind w:left="5449" w:hanging="360"/>
      </w:pPr>
    </w:lvl>
    <w:lvl w:ilvl="7" w:tplc="041A0019" w:tentative="1">
      <w:start w:val="1"/>
      <w:numFmt w:val="lowerLetter"/>
      <w:lvlText w:val="%8."/>
      <w:lvlJc w:val="left"/>
      <w:pPr>
        <w:ind w:left="6169" w:hanging="360"/>
      </w:pPr>
    </w:lvl>
    <w:lvl w:ilvl="8" w:tplc="041A001B" w:tentative="1">
      <w:start w:val="1"/>
      <w:numFmt w:val="lowerRoman"/>
      <w:lvlText w:val="%9."/>
      <w:lvlJc w:val="right"/>
      <w:pPr>
        <w:ind w:left="6889" w:hanging="180"/>
      </w:pPr>
    </w:lvl>
  </w:abstractNum>
  <w:abstractNum w:abstractNumId="5" w15:restartNumberingAfterBreak="0">
    <w:nsid w:val="50B20158"/>
    <w:multiLevelType w:val="hybridMultilevel"/>
    <w:tmpl w:val="91282858"/>
    <w:lvl w:ilvl="0" w:tplc="03DECDD8">
      <w:start w:val="1"/>
      <w:numFmt w:val="upperLetter"/>
      <w:lvlText w:val="%1."/>
      <w:lvlJc w:val="left"/>
      <w:pPr>
        <w:ind w:left="1129" w:hanging="360"/>
      </w:pPr>
      <w:rPr>
        <w:rFonts w:hint="default"/>
      </w:rPr>
    </w:lvl>
    <w:lvl w:ilvl="1" w:tplc="041A0019" w:tentative="1">
      <w:start w:val="1"/>
      <w:numFmt w:val="lowerLetter"/>
      <w:lvlText w:val="%2."/>
      <w:lvlJc w:val="left"/>
      <w:pPr>
        <w:ind w:left="1849" w:hanging="360"/>
      </w:pPr>
    </w:lvl>
    <w:lvl w:ilvl="2" w:tplc="041A001B" w:tentative="1">
      <w:start w:val="1"/>
      <w:numFmt w:val="lowerRoman"/>
      <w:lvlText w:val="%3."/>
      <w:lvlJc w:val="right"/>
      <w:pPr>
        <w:ind w:left="2569" w:hanging="180"/>
      </w:pPr>
    </w:lvl>
    <w:lvl w:ilvl="3" w:tplc="041A000F" w:tentative="1">
      <w:start w:val="1"/>
      <w:numFmt w:val="decimal"/>
      <w:lvlText w:val="%4."/>
      <w:lvlJc w:val="left"/>
      <w:pPr>
        <w:ind w:left="3289" w:hanging="360"/>
      </w:pPr>
    </w:lvl>
    <w:lvl w:ilvl="4" w:tplc="041A0019" w:tentative="1">
      <w:start w:val="1"/>
      <w:numFmt w:val="lowerLetter"/>
      <w:lvlText w:val="%5."/>
      <w:lvlJc w:val="left"/>
      <w:pPr>
        <w:ind w:left="4009" w:hanging="360"/>
      </w:pPr>
    </w:lvl>
    <w:lvl w:ilvl="5" w:tplc="041A001B" w:tentative="1">
      <w:start w:val="1"/>
      <w:numFmt w:val="lowerRoman"/>
      <w:lvlText w:val="%6."/>
      <w:lvlJc w:val="right"/>
      <w:pPr>
        <w:ind w:left="4729" w:hanging="180"/>
      </w:pPr>
    </w:lvl>
    <w:lvl w:ilvl="6" w:tplc="041A000F" w:tentative="1">
      <w:start w:val="1"/>
      <w:numFmt w:val="decimal"/>
      <w:lvlText w:val="%7."/>
      <w:lvlJc w:val="left"/>
      <w:pPr>
        <w:ind w:left="5449" w:hanging="360"/>
      </w:pPr>
    </w:lvl>
    <w:lvl w:ilvl="7" w:tplc="041A0019" w:tentative="1">
      <w:start w:val="1"/>
      <w:numFmt w:val="lowerLetter"/>
      <w:lvlText w:val="%8."/>
      <w:lvlJc w:val="left"/>
      <w:pPr>
        <w:ind w:left="6169" w:hanging="360"/>
      </w:pPr>
    </w:lvl>
    <w:lvl w:ilvl="8" w:tplc="041A001B" w:tentative="1">
      <w:start w:val="1"/>
      <w:numFmt w:val="lowerRoman"/>
      <w:lvlText w:val="%9."/>
      <w:lvlJc w:val="right"/>
      <w:pPr>
        <w:ind w:left="6889" w:hanging="180"/>
      </w:pPr>
    </w:lvl>
  </w:abstractNum>
  <w:abstractNum w:abstractNumId="6" w15:restartNumberingAfterBreak="0">
    <w:nsid w:val="5FBB633B"/>
    <w:multiLevelType w:val="singleLevel"/>
    <w:tmpl w:val="30F48604"/>
    <w:lvl w:ilvl="0">
      <w:start w:val="4"/>
      <w:numFmt w:val="upperRoman"/>
      <w:lvlText w:val="%1."/>
      <w:legacy w:legacy="1" w:legacySpace="120" w:legacyIndent="360"/>
      <w:lvlJc w:val="left"/>
      <w:pPr>
        <w:ind w:left="360" w:hanging="360"/>
      </w:pPr>
    </w:lvl>
  </w:abstractNum>
  <w:abstractNum w:abstractNumId="7" w15:restartNumberingAfterBreak="0">
    <w:nsid w:val="6A12743A"/>
    <w:multiLevelType w:val="hybridMultilevel"/>
    <w:tmpl w:val="39C6C61C"/>
    <w:lvl w:ilvl="0" w:tplc="041A0001">
      <w:start w:val="1"/>
      <w:numFmt w:val="bullet"/>
      <w:lvlText w:val=""/>
      <w:lvlJc w:val="left"/>
      <w:pPr>
        <w:tabs>
          <w:tab w:val="num" w:pos="960"/>
        </w:tabs>
        <w:ind w:left="960" w:hanging="360"/>
      </w:pPr>
      <w:rPr>
        <w:rFonts w:ascii="Symbol" w:hAnsi="Symbol" w:hint="default"/>
      </w:rPr>
    </w:lvl>
    <w:lvl w:ilvl="1" w:tplc="041A0003" w:tentative="1">
      <w:start w:val="1"/>
      <w:numFmt w:val="bullet"/>
      <w:lvlText w:val="o"/>
      <w:lvlJc w:val="left"/>
      <w:pPr>
        <w:tabs>
          <w:tab w:val="num" w:pos="1680"/>
        </w:tabs>
        <w:ind w:left="1680" w:hanging="360"/>
      </w:pPr>
      <w:rPr>
        <w:rFonts w:ascii="Courier New" w:hAnsi="Courier New" w:hint="default"/>
      </w:rPr>
    </w:lvl>
    <w:lvl w:ilvl="2" w:tplc="041A0005" w:tentative="1">
      <w:start w:val="1"/>
      <w:numFmt w:val="bullet"/>
      <w:lvlText w:val=""/>
      <w:lvlJc w:val="left"/>
      <w:pPr>
        <w:tabs>
          <w:tab w:val="num" w:pos="2400"/>
        </w:tabs>
        <w:ind w:left="2400" w:hanging="360"/>
      </w:pPr>
      <w:rPr>
        <w:rFonts w:ascii="Wingdings" w:hAnsi="Wingdings" w:hint="default"/>
      </w:rPr>
    </w:lvl>
    <w:lvl w:ilvl="3" w:tplc="041A0001" w:tentative="1">
      <w:start w:val="1"/>
      <w:numFmt w:val="bullet"/>
      <w:lvlText w:val=""/>
      <w:lvlJc w:val="left"/>
      <w:pPr>
        <w:tabs>
          <w:tab w:val="num" w:pos="3120"/>
        </w:tabs>
        <w:ind w:left="3120" w:hanging="360"/>
      </w:pPr>
      <w:rPr>
        <w:rFonts w:ascii="Symbol" w:hAnsi="Symbol" w:hint="default"/>
      </w:rPr>
    </w:lvl>
    <w:lvl w:ilvl="4" w:tplc="041A0003" w:tentative="1">
      <w:start w:val="1"/>
      <w:numFmt w:val="bullet"/>
      <w:lvlText w:val="o"/>
      <w:lvlJc w:val="left"/>
      <w:pPr>
        <w:tabs>
          <w:tab w:val="num" w:pos="3840"/>
        </w:tabs>
        <w:ind w:left="3840" w:hanging="360"/>
      </w:pPr>
      <w:rPr>
        <w:rFonts w:ascii="Courier New" w:hAnsi="Courier New" w:hint="default"/>
      </w:rPr>
    </w:lvl>
    <w:lvl w:ilvl="5" w:tplc="041A0005" w:tentative="1">
      <w:start w:val="1"/>
      <w:numFmt w:val="bullet"/>
      <w:lvlText w:val=""/>
      <w:lvlJc w:val="left"/>
      <w:pPr>
        <w:tabs>
          <w:tab w:val="num" w:pos="4560"/>
        </w:tabs>
        <w:ind w:left="4560" w:hanging="360"/>
      </w:pPr>
      <w:rPr>
        <w:rFonts w:ascii="Wingdings" w:hAnsi="Wingdings" w:hint="default"/>
      </w:rPr>
    </w:lvl>
    <w:lvl w:ilvl="6" w:tplc="041A0001" w:tentative="1">
      <w:start w:val="1"/>
      <w:numFmt w:val="bullet"/>
      <w:lvlText w:val=""/>
      <w:lvlJc w:val="left"/>
      <w:pPr>
        <w:tabs>
          <w:tab w:val="num" w:pos="5280"/>
        </w:tabs>
        <w:ind w:left="5280" w:hanging="360"/>
      </w:pPr>
      <w:rPr>
        <w:rFonts w:ascii="Symbol" w:hAnsi="Symbol" w:hint="default"/>
      </w:rPr>
    </w:lvl>
    <w:lvl w:ilvl="7" w:tplc="041A0003" w:tentative="1">
      <w:start w:val="1"/>
      <w:numFmt w:val="bullet"/>
      <w:lvlText w:val="o"/>
      <w:lvlJc w:val="left"/>
      <w:pPr>
        <w:tabs>
          <w:tab w:val="num" w:pos="6000"/>
        </w:tabs>
        <w:ind w:left="6000" w:hanging="360"/>
      </w:pPr>
      <w:rPr>
        <w:rFonts w:ascii="Courier New" w:hAnsi="Courier New" w:hint="default"/>
      </w:rPr>
    </w:lvl>
    <w:lvl w:ilvl="8" w:tplc="041A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72C8363B"/>
    <w:multiLevelType w:val="singleLevel"/>
    <w:tmpl w:val="6590A514"/>
    <w:lvl w:ilvl="0">
      <w:start w:val="2"/>
      <w:numFmt w:val="decimal"/>
      <w:lvlText w:val="%1)"/>
      <w:legacy w:legacy="1" w:legacySpace="120" w:legacyIndent="360"/>
      <w:lvlJc w:val="left"/>
      <w:pPr>
        <w:ind w:left="1800" w:hanging="360"/>
      </w:pPr>
    </w:lvl>
  </w:abstractNum>
  <w:num w:numId="1">
    <w:abstractNumId w:val="7"/>
  </w:num>
  <w:num w:numId="2">
    <w:abstractNumId w:val="6"/>
  </w:num>
  <w:num w:numId="3">
    <w:abstractNumId w:val="8"/>
  </w:num>
  <w:num w:numId="4">
    <w:abstractNumId w:val="2"/>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9F"/>
    <w:rsid w:val="00032FD2"/>
    <w:rsid w:val="000442C7"/>
    <w:rsid w:val="00051717"/>
    <w:rsid w:val="00086C78"/>
    <w:rsid w:val="000B1CDE"/>
    <w:rsid w:val="000B559D"/>
    <w:rsid w:val="000C36DB"/>
    <w:rsid w:val="000D0446"/>
    <w:rsid w:val="001072E0"/>
    <w:rsid w:val="001146EB"/>
    <w:rsid w:val="00117E10"/>
    <w:rsid w:val="00142291"/>
    <w:rsid w:val="00151F99"/>
    <w:rsid w:val="001543EA"/>
    <w:rsid w:val="00177FFD"/>
    <w:rsid w:val="001B3D76"/>
    <w:rsid w:val="001B7CF8"/>
    <w:rsid w:val="001C41F7"/>
    <w:rsid w:val="001E22B1"/>
    <w:rsid w:val="00227ADE"/>
    <w:rsid w:val="002B0CCB"/>
    <w:rsid w:val="002B246C"/>
    <w:rsid w:val="002D18F7"/>
    <w:rsid w:val="00360E93"/>
    <w:rsid w:val="0040413D"/>
    <w:rsid w:val="00417232"/>
    <w:rsid w:val="00455272"/>
    <w:rsid w:val="004628E1"/>
    <w:rsid w:val="00495029"/>
    <w:rsid w:val="004C3B14"/>
    <w:rsid w:val="004D1873"/>
    <w:rsid w:val="005009DE"/>
    <w:rsid w:val="005051B7"/>
    <w:rsid w:val="005137BB"/>
    <w:rsid w:val="005C6A26"/>
    <w:rsid w:val="005D3426"/>
    <w:rsid w:val="006818B7"/>
    <w:rsid w:val="006E2A96"/>
    <w:rsid w:val="007040DA"/>
    <w:rsid w:val="0071459F"/>
    <w:rsid w:val="00750892"/>
    <w:rsid w:val="00780520"/>
    <w:rsid w:val="00794C8B"/>
    <w:rsid w:val="007A25CC"/>
    <w:rsid w:val="007C2FCC"/>
    <w:rsid w:val="007D23D3"/>
    <w:rsid w:val="007E5E79"/>
    <w:rsid w:val="00814FE5"/>
    <w:rsid w:val="008305E3"/>
    <w:rsid w:val="0084255B"/>
    <w:rsid w:val="008903F0"/>
    <w:rsid w:val="0090609C"/>
    <w:rsid w:val="00937327"/>
    <w:rsid w:val="0094770B"/>
    <w:rsid w:val="00973FFF"/>
    <w:rsid w:val="00994295"/>
    <w:rsid w:val="009F65C8"/>
    <w:rsid w:val="00A14BBF"/>
    <w:rsid w:val="00A23892"/>
    <w:rsid w:val="00A62E53"/>
    <w:rsid w:val="00A644EB"/>
    <w:rsid w:val="00A73568"/>
    <w:rsid w:val="00AA3BD0"/>
    <w:rsid w:val="00AB1DF8"/>
    <w:rsid w:val="00AB7AB5"/>
    <w:rsid w:val="00AD421E"/>
    <w:rsid w:val="00AF52AC"/>
    <w:rsid w:val="00B31E41"/>
    <w:rsid w:val="00B37DDF"/>
    <w:rsid w:val="00B41531"/>
    <w:rsid w:val="00B828E2"/>
    <w:rsid w:val="00C4177F"/>
    <w:rsid w:val="00C45665"/>
    <w:rsid w:val="00C5253B"/>
    <w:rsid w:val="00CC6B8B"/>
    <w:rsid w:val="00CD3C66"/>
    <w:rsid w:val="00CD6EA8"/>
    <w:rsid w:val="00D03042"/>
    <w:rsid w:val="00D151F4"/>
    <w:rsid w:val="00D34A07"/>
    <w:rsid w:val="00D42E95"/>
    <w:rsid w:val="00D611AC"/>
    <w:rsid w:val="00D65C77"/>
    <w:rsid w:val="00DE064E"/>
    <w:rsid w:val="00E03938"/>
    <w:rsid w:val="00E13A57"/>
    <w:rsid w:val="00E27BAB"/>
    <w:rsid w:val="00E32DFD"/>
    <w:rsid w:val="00E37785"/>
    <w:rsid w:val="00E4193C"/>
    <w:rsid w:val="00E47FA4"/>
    <w:rsid w:val="00E527F7"/>
    <w:rsid w:val="00EF0E56"/>
    <w:rsid w:val="00F25618"/>
    <w:rsid w:val="00F30346"/>
    <w:rsid w:val="00F558F6"/>
    <w:rsid w:val="00F727A0"/>
    <w:rsid w:val="00F74FC8"/>
    <w:rsid w:val="00F763B8"/>
    <w:rsid w:val="00F7648A"/>
    <w:rsid w:val="00F77259"/>
    <w:rsid w:val="00F773B3"/>
    <w:rsid w:val="00FB38A2"/>
    <w:rsid w:val="00FD38AA"/>
    <w:rsid w:val="00FE12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FDA9"/>
  <w15:docId w15:val="{1BE2D409-F0B7-4D1D-96DB-06F53BA3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9F"/>
    <w:pPr>
      <w:spacing w:after="0" w:line="240" w:lineRule="auto"/>
    </w:pPr>
    <w:rPr>
      <w:rFonts w:ascii="Times New Roman" w:eastAsia="Times New Roman" w:hAnsi="Times New Roman" w:cs="Times New Roman"/>
      <w:sz w:val="24"/>
      <w:szCs w:val="24"/>
      <w:lang w:val="en-US" w:eastAsia="hr-HR"/>
    </w:rPr>
  </w:style>
  <w:style w:type="paragraph" w:styleId="Heading4">
    <w:name w:val="heading 4"/>
    <w:basedOn w:val="Normal"/>
    <w:next w:val="Normal"/>
    <w:link w:val="Heading4Char"/>
    <w:qFormat/>
    <w:rsid w:val="00AD421E"/>
    <w:pPr>
      <w:keepNext/>
      <w:pBdr>
        <w:bottom w:val="single" w:sz="6" w:space="1" w:color="auto"/>
      </w:pBdr>
      <w:tabs>
        <w:tab w:val="left" w:pos="3780"/>
        <w:tab w:val="left" w:pos="6480"/>
      </w:tabs>
      <w:outlineLvl w:val="3"/>
    </w:pPr>
    <w:rPr>
      <w:rFonts w:ascii="Times" w:hAnsi="Time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459F"/>
    <w:pPr>
      <w:jc w:val="both"/>
    </w:pPr>
    <w:rPr>
      <w:rFonts w:ascii="Arial" w:hAnsi="Arial" w:cs="Arial"/>
      <w:bCs/>
      <w:sz w:val="23"/>
      <w:szCs w:val="20"/>
      <w:lang w:val="en-GB" w:eastAsia="zh-CN"/>
    </w:rPr>
  </w:style>
  <w:style w:type="character" w:customStyle="1" w:styleId="BodyTextChar">
    <w:name w:val="Body Text Char"/>
    <w:basedOn w:val="DefaultParagraphFont"/>
    <w:link w:val="BodyText"/>
    <w:rsid w:val="0071459F"/>
    <w:rPr>
      <w:rFonts w:ascii="Arial" w:eastAsia="Times New Roman" w:hAnsi="Arial" w:cs="Arial"/>
      <w:bCs/>
      <w:sz w:val="23"/>
      <w:szCs w:val="20"/>
      <w:lang w:val="en-GB" w:eastAsia="zh-CN"/>
    </w:rPr>
  </w:style>
  <w:style w:type="paragraph" w:styleId="BodyTextIndent2">
    <w:name w:val="Body Text Indent 2"/>
    <w:basedOn w:val="Normal"/>
    <w:link w:val="BodyTextIndent2Char"/>
    <w:uiPriority w:val="99"/>
    <w:unhideWhenUsed/>
    <w:rsid w:val="00AD421E"/>
    <w:pPr>
      <w:spacing w:after="120" w:line="480" w:lineRule="auto"/>
      <w:ind w:left="283"/>
    </w:pPr>
  </w:style>
  <w:style w:type="character" w:customStyle="1" w:styleId="BodyTextIndent2Char">
    <w:name w:val="Body Text Indent 2 Char"/>
    <w:basedOn w:val="DefaultParagraphFont"/>
    <w:link w:val="BodyTextIndent2"/>
    <w:uiPriority w:val="99"/>
    <w:rsid w:val="00AD421E"/>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AD4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421E"/>
    <w:rPr>
      <w:rFonts w:ascii="Times New Roman" w:eastAsia="Times New Roman" w:hAnsi="Times New Roman" w:cs="Times New Roman"/>
      <w:sz w:val="16"/>
      <w:szCs w:val="16"/>
      <w:lang w:eastAsia="hr-HR"/>
    </w:rPr>
  </w:style>
  <w:style w:type="character" w:customStyle="1" w:styleId="Heading4Char">
    <w:name w:val="Heading 4 Char"/>
    <w:basedOn w:val="DefaultParagraphFont"/>
    <w:link w:val="Heading4"/>
    <w:rsid w:val="00AD421E"/>
    <w:rPr>
      <w:rFonts w:ascii="Times" w:eastAsia="Times New Roman" w:hAnsi="Times" w:cs="Times New Roman"/>
      <w:b/>
      <w:sz w:val="24"/>
      <w:szCs w:val="20"/>
      <w:lang w:val="en-US"/>
    </w:rPr>
  </w:style>
  <w:style w:type="paragraph" w:styleId="Footer">
    <w:name w:val="footer"/>
    <w:basedOn w:val="Normal"/>
    <w:link w:val="FooterChar"/>
    <w:uiPriority w:val="99"/>
    <w:rsid w:val="00AD421E"/>
    <w:pPr>
      <w:tabs>
        <w:tab w:val="center" w:pos="4320"/>
        <w:tab w:val="right" w:pos="8640"/>
      </w:tabs>
    </w:pPr>
    <w:rPr>
      <w:rFonts w:ascii="Times" w:hAnsi="Times"/>
      <w:szCs w:val="20"/>
      <w:lang w:eastAsia="en-US"/>
    </w:rPr>
  </w:style>
  <w:style w:type="character" w:customStyle="1" w:styleId="FooterChar">
    <w:name w:val="Footer Char"/>
    <w:basedOn w:val="DefaultParagraphFont"/>
    <w:link w:val="Footer"/>
    <w:uiPriority w:val="99"/>
    <w:rsid w:val="00AD421E"/>
    <w:rPr>
      <w:rFonts w:ascii="Times" w:eastAsia="Times New Roman" w:hAnsi="Times" w:cs="Times New Roman"/>
      <w:sz w:val="24"/>
      <w:szCs w:val="20"/>
      <w:lang w:val="en-US"/>
    </w:rPr>
  </w:style>
  <w:style w:type="paragraph" w:customStyle="1" w:styleId="WRAP1">
    <w:name w:val="WRAP 1"/>
    <w:basedOn w:val="Normal"/>
    <w:rsid w:val="00AD421E"/>
    <w:pPr>
      <w:ind w:left="720"/>
    </w:pPr>
    <w:rPr>
      <w:rFonts w:ascii="Times" w:hAnsi="Times"/>
      <w:szCs w:val="20"/>
      <w:lang w:eastAsia="en-US"/>
    </w:rPr>
  </w:style>
  <w:style w:type="paragraph" w:customStyle="1" w:styleId="WRAP2">
    <w:name w:val="WRAP 2"/>
    <w:basedOn w:val="WRAP1"/>
    <w:rsid w:val="00AD421E"/>
    <w:pPr>
      <w:ind w:left="1440"/>
    </w:pPr>
  </w:style>
  <w:style w:type="character" w:styleId="CommentReference">
    <w:name w:val="annotation reference"/>
    <w:basedOn w:val="DefaultParagraphFont"/>
    <w:rsid w:val="00AD421E"/>
    <w:rPr>
      <w:sz w:val="18"/>
    </w:rPr>
  </w:style>
  <w:style w:type="paragraph" w:styleId="CommentText">
    <w:name w:val="annotation text"/>
    <w:basedOn w:val="Normal"/>
    <w:link w:val="CommentTextChar"/>
    <w:rsid w:val="00AD421E"/>
    <w:rPr>
      <w:rFonts w:ascii="Times" w:hAnsi="Times"/>
      <w:szCs w:val="20"/>
      <w:lang w:eastAsia="en-US"/>
    </w:rPr>
  </w:style>
  <w:style w:type="character" w:customStyle="1" w:styleId="CommentTextChar">
    <w:name w:val="Comment Text Char"/>
    <w:basedOn w:val="DefaultParagraphFont"/>
    <w:link w:val="CommentText"/>
    <w:rsid w:val="00AD421E"/>
    <w:rPr>
      <w:rFonts w:ascii="Times" w:eastAsia="Times New Roman" w:hAnsi="Times" w:cs="Times New Roman"/>
      <w:sz w:val="24"/>
      <w:szCs w:val="20"/>
      <w:lang w:val="en-US"/>
    </w:rPr>
  </w:style>
  <w:style w:type="character" w:styleId="Hyperlink">
    <w:name w:val="Hyperlink"/>
    <w:basedOn w:val="DefaultParagraphFont"/>
    <w:rsid w:val="00AD421E"/>
    <w:rPr>
      <w:color w:val="0000FF"/>
      <w:u w:val="single"/>
    </w:rPr>
  </w:style>
  <w:style w:type="paragraph" w:customStyle="1" w:styleId="Bib">
    <w:name w:val="Bib"/>
    <w:basedOn w:val="Normal"/>
    <w:rsid w:val="00AD421E"/>
    <w:pPr>
      <w:ind w:left="800" w:hanging="720"/>
    </w:pPr>
    <w:rPr>
      <w:rFonts w:ascii="Arial" w:hAnsi="Arial"/>
      <w:szCs w:val="20"/>
      <w:lang w:eastAsia="en-US"/>
    </w:rPr>
  </w:style>
  <w:style w:type="paragraph" w:styleId="ListParagraph">
    <w:name w:val="List Paragraph"/>
    <w:basedOn w:val="Normal"/>
    <w:uiPriority w:val="34"/>
    <w:qFormat/>
    <w:rsid w:val="008903F0"/>
    <w:pPr>
      <w:ind w:left="720"/>
      <w:contextualSpacing/>
    </w:pPr>
  </w:style>
  <w:style w:type="paragraph" w:styleId="Header">
    <w:name w:val="header"/>
    <w:basedOn w:val="Normal"/>
    <w:link w:val="HeaderChar"/>
    <w:uiPriority w:val="99"/>
    <w:semiHidden/>
    <w:unhideWhenUsed/>
    <w:rsid w:val="00A73568"/>
    <w:pPr>
      <w:tabs>
        <w:tab w:val="center" w:pos="4536"/>
        <w:tab w:val="right" w:pos="9072"/>
      </w:tabs>
    </w:pPr>
  </w:style>
  <w:style w:type="character" w:customStyle="1" w:styleId="HeaderChar">
    <w:name w:val="Header Char"/>
    <w:basedOn w:val="DefaultParagraphFont"/>
    <w:link w:val="Header"/>
    <w:uiPriority w:val="99"/>
    <w:semiHidden/>
    <w:rsid w:val="00A7356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ana.ber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dana.berc@pravo.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wwilsonweb.com.ezproxy.stthomas.edu/hww/shared/shared_main.jhtml?_requestib=684798" TargetMode="External"/><Relationship Id="rId5" Type="http://schemas.openxmlformats.org/officeDocument/2006/relationships/footnotes" Target="footnotes.xml"/><Relationship Id="rId10" Type="http://schemas.openxmlformats.org/officeDocument/2006/relationships/hyperlink" Target="http://www.pravo.unizg.hr/scsr/kppsr/social_work_in_educ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9</Pages>
  <Words>4675</Words>
  <Characters>26651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PFZ</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Goga</cp:lastModifiedBy>
  <cp:revision>5</cp:revision>
  <cp:lastPrinted>2016-03-11T12:53:00Z</cp:lastPrinted>
  <dcterms:created xsi:type="dcterms:W3CDTF">2020-02-26T17:32:00Z</dcterms:created>
  <dcterms:modified xsi:type="dcterms:W3CDTF">2020-03-03T23:23:00Z</dcterms:modified>
</cp:coreProperties>
</file>