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33" w:rsidRPr="009304BC" w:rsidRDefault="009C2933" w:rsidP="009C2933">
      <w:pPr>
        <w:pStyle w:val="Applicatio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</w:pPr>
      <w:r w:rsidRPr="009304BC"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  <w:t xml:space="preserve">UPUTE ZA IZRADU PRIJEDLOGA PROJEKTA IZ KOLEGIJA </w:t>
      </w:r>
    </w:p>
    <w:p w:rsidR="009C2933" w:rsidRDefault="009C2933" w:rsidP="009C2933">
      <w:pPr>
        <w:pStyle w:val="Applicatio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</w:pPr>
      <w:r w:rsidRPr="009304BC"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  <w:t>“STRATEGIJSKO PLANIRANJE U SOCIJALNOJ POLITICI”</w:t>
      </w:r>
    </w:p>
    <w:p w:rsidR="009C2933" w:rsidRPr="009304BC" w:rsidRDefault="009C2933" w:rsidP="009C2933">
      <w:pPr>
        <w:pStyle w:val="Applicatio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hr-HR"/>
        </w:rPr>
        <w:t>akademska godina 2018.-2019.</w:t>
      </w:r>
    </w:p>
    <w:p w:rsidR="009C2933" w:rsidRPr="00391E95" w:rsidRDefault="009C2933" w:rsidP="00391E95">
      <w:pPr>
        <w:rPr>
          <w:rStyle w:val="Strong"/>
          <w:rFonts w:ascii="Calibri" w:hAnsi="Calibri" w:cs="Calibri"/>
          <w:b w:val="0"/>
          <w:bCs w:val="0"/>
          <w:sz w:val="22"/>
          <w:szCs w:val="22"/>
          <w:lang w:eastAsia="en-US"/>
        </w:rPr>
      </w:pPr>
      <w:r w:rsidRPr="001B65B2">
        <w:rPr>
          <w:rStyle w:val="Strong"/>
          <w:b w:val="0"/>
          <w:sz w:val="28"/>
          <w:szCs w:val="28"/>
        </w:rPr>
        <w:t>Upute se odnose na izradu prijedloga projekta – dijela ispita u okviru kolegija Str</w:t>
      </w:r>
      <w:r w:rsidRPr="007A03F7">
        <w:rPr>
          <w:rStyle w:val="Strong"/>
          <w:b w:val="0"/>
          <w:sz w:val="28"/>
          <w:szCs w:val="28"/>
        </w:rPr>
        <w:t xml:space="preserve">ategijsko planiranje u socijalnoj politici, akademska godina 2018./2019. </w:t>
      </w:r>
      <w:proofErr w:type="spellStart"/>
      <w:r w:rsidRPr="007A03F7">
        <w:rPr>
          <w:rStyle w:val="Strong"/>
          <w:b w:val="0"/>
          <w:sz w:val="28"/>
          <w:szCs w:val="28"/>
        </w:rPr>
        <w:t>Za</w:t>
      </w:r>
      <w:proofErr w:type="spellEnd"/>
      <w:r w:rsidRPr="007A03F7">
        <w:rPr>
          <w:rStyle w:val="Strong"/>
          <w:b w:val="0"/>
          <w:sz w:val="28"/>
          <w:szCs w:val="28"/>
        </w:rPr>
        <w:t xml:space="preserve"> prijedlog projekta studenti trebaju obraditi jedan hipotetički </w:t>
      </w:r>
      <w:r w:rsidRPr="007A03F7">
        <w:rPr>
          <w:rStyle w:val="Strong"/>
          <w:b w:val="0"/>
          <w:sz w:val="28"/>
          <w:szCs w:val="28"/>
          <w:u w:val="single"/>
        </w:rPr>
        <w:t>socijalni problem</w:t>
      </w:r>
      <w:r w:rsidRPr="007A03F7">
        <w:rPr>
          <w:rStyle w:val="Strong"/>
          <w:b w:val="0"/>
          <w:sz w:val="28"/>
          <w:szCs w:val="28"/>
        </w:rPr>
        <w:t xml:space="preserve"> koristeći se predavanjima.</w:t>
      </w:r>
      <w:r w:rsidR="005D2153">
        <w:rPr>
          <w:rStyle w:val="Strong"/>
          <w:b w:val="0"/>
          <w:sz w:val="28"/>
          <w:szCs w:val="28"/>
        </w:rPr>
        <w:t xml:space="preserve"> Molim, posjetite ovu poveznicu raspisanih natječaja kako bi ste došli do izvjesne ideje</w:t>
      </w:r>
      <w:bookmarkStart w:id="0" w:name="_GoBack"/>
      <w:r w:rsidR="005D2153">
        <w:rPr>
          <w:rStyle w:val="Strong"/>
          <w:b w:val="0"/>
          <w:sz w:val="28"/>
          <w:szCs w:val="28"/>
        </w:rPr>
        <w:t xml:space="preserve">: </w:t>
      </w:r>
      <w:r w:rsidRPr="007A03F7">
        <w:rPr>
          <w:rStyle w:val="Strong"/>
          <w:b w:val="0"/>
          <w:sz w:val="28"/>
          <w:szCs w:val="28"/>
        </w:rPr>
        <w:t xml:space="preserve"> </w:t>
      </w:r>
      <w:r w:rsidR="00DE5270">
        <w:rPr>
          <w:rStyle w:val="Strong"/>
          <w:b w:val="0"/>
          <w:i/>
          <w:sz w:val="28"/>
          <w:szCs w:val="28"/>
        </w:rPr>
        <w:t xml:space="preserve"> </w:t>
      </w:r>
      <w:hyperlink r:id="rId6" w:history="1">
        <w:r w:rsidR="00DE5270" w:rsidRPr="0051637A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http://www.esf.hr/natjecaji/socijalno-ukljucivanje/</w:t>
        </w:r>
      </w:hyperlink>
      <w:bookmarkEnd w:id="0"/>
      <w:r w:rsidR="00DE5270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 xml:space="preserve"> </w:t>
      </w:r>
      <w:r w:rsidRPr="007A03F7">
        <w:rPr>
          <w:rStyle w:val="Strong"/>
          <w:b w:val="0"/>
          <w:i/>
          <w:sz w:val="28"/>
          <w:szCs w:val="28"/>
        </w:rPr>
        <w:t>Socijalni karakter</w:t>
      </w:r>
      <w:r w:rsidRPr="007A03F7">
        <w:rPr>
          <w:rStyle w:val="Strong"/>
          <w:b w:val="0"/>
          <w:sz w:val="28"/>
          <w:szCs w:val="28"/>
        </w:rPr>
        <w:t xml:space="preserve"> odabranog problema treba biti neupitan. Projekt mora slijediti zadanu shemu sadržaja.</w:t>
      </w:r>
    </w:p>
    <w:p w:rsidR="009C2933" w:rsidRDefault="009C2933" w:rsidP="009C2933">
      <w:pPr>
        <w:spacing w:line="360" w:lineRule="auto"/>
        <w:rPr>
          <w:rStyle w:val="Strong"/>
          <w:sz w:val="28"/>
          <w:szCs w:val="28"/>
        </w:rPr>
      </w:pPr>
      <w:r w:rsidRPr="00D6268E">
        <w:rPr>
          <w:rStyle w:val="Strong"/>
          <w:sz w:val="28"/>
          <w:szCs w:val="28"/>
        </w:rPr>
        <w:tab/>
        <w:t>Prijedlog projekta dosta</w:t>
      </w:r>
      <w:r>
        <w:rPr>
          <w:rStyle w:val="Strong"/>
          <w:sz w:val="28"/>
          <w:szCs w:val="28"/>
        </w:rPr>
        <w:t>vlja se jedan dan prije ispita na porti</w:t>
      </w:r>
      <w:r w:rsidRPr="00D6268E">
        <w:rPr>
          <w:rStyle w:val="Strong"/>
          <w:sz w:val="28"/>
          <w:szCs w:val="28"/>
        </w:rPr>
        <w:t>/ pretinac nastavnika.</w:t>
      </w:r>
    </w:p>
    <w:p w:rsidR="009C2933" w:rsidRPr="007A03F7" w:rsidRDefault="009C2933" w:rsidP="009C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32"/>
          <w:szCs w:val="32"/>
        </w:rPr>
      </w:pPr>
      <w:r w:rsidRPr="005D4461">
        <w:rPr>
          <w:sz w:val="32"/>
          <w:szCs w:val="32"/>
        </w:rPr>
        <w:t>Projekt- okvir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Naslov projekta, dovoljno jasan i sadržajan </w:t>
      </w:r>
    </w:p>
    <w:p w:rsidR="009C2933" w:rsidRPr="009C2933" w:rsidRDefault="009C2933" w:rsidP="005D215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860933">
        <w:rPr>
          <w:b/>
        </w:rPr>
        <w:t>Sažetak</w:t>
      </w:r>
      <w:r w:rsidRPr="009C2933">
        <w:t>, do pola stranice teksta</w:t>
      </w:r>
      <w:r w:rsidR="00860933">
        <w:t>, ukratko problem kojim se projekt bavi, glavni ciljevi, predvidivi rezultati i ishodi.</w:t>
      </w:r>
    </w:p>
    <w:p w:rsidR="009C2933" w:rsidRPr="00860933" w:rsidRDefault="009C2933" w:rsidP="005D215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rPr>
          <w:b/>
        </w:rPr>
      </w:pPr>
      <w:r w:rsidRPr="00860933">
        <w:rPr>
          <w:b/>
        </w:rPr>
        <w:t>I</w:t>
      </w:r>
      <w:r w:rsidR="00860933">
        <w:rPr>
          <w:b/>
        </w:rPr>
        <w:t xml:space="preserve">zazovi koje projekt naslovljava, </w:t>
      </w:r>
      <w:r w:rsidR="00860933">
        <w:t>projekt se bavi izvjesnim socijalnim problemom, nepodmirenim potrebama</w:t>
      </w:r>
      <w:r w:rsidR="008B779D">
        <w:t>, koje se analiziraju te se definiraju kao izazovi.</w:t>
      </w:r>
    </w:p>
    <w:p w:rsidR="009C2933" w:rsidRPr="009C2933" w:rsidRDefault="008B779D" w:rsidP="005D215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8B779D">
        <w:rPr>
          <w:b/>
        </w:rPr>
        <w:t>Strateška usmjerenost</w:t>
      </w:r>
      <w:r>
        <w:t xml:space="preserve">, što je strateški odabir projekta glede odgovora na  ključne izazove. </w:t>
      </w:r>
    </w:p>
    <w:p w:rsidR="009C2933" w:rsidRPr="009C2933" w:rsidRDefault="009C2933" w:rsidP="005D21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5D2153">
        <w:rPr>
          <w:b/>
        </w:rPr>
        <w:t>Glavni cilj projekta</w:t>
      </w:r>
      <w:r w:rsidR="008B779D">
        <w:t>, ciljevi se često definiraju u odnosu na raspisane natječaje</w:t>
      </w:r>
      <w:r w:rsidR="005D2153">
        <w:t xml:space="preserve">, molim, pogledate u prilog raspisane natječaje na gornjoj poveznici. </w:t>
      </w:r>
    </w:p>
    <w:p w:rsidR="009C2933" w:rsidRPr="009C2933" w:rsidRDefault="009C2933" w:rsidP="005D21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5D2153">
        <w:rPr>
          <w:b/>
        </w:rPr>
        <w:t>Specifični ciljevi projekta</w:t>
      </w:r>
      <w:r w:rsidRPr="009C2933">
        <w:t>, do tri cilja</w:t>
      </w:r>
    </w:p>
    <w:p w:rsidR="009C2933" w:rsidRPr="009C2933" w:rsidRDefault="009C2933" w:rsidP="005D215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5D2153">
        <w:rPr>
          <w:b/>
        </w:rPr>
        <w:t>Glavni rezultati projekta, ishodi, glavni pokazatelji</w:t>
      </w:r>
      <w:r w:rsidR="005D2153">
        <w:t>, glavni rezultati mogu biti povećanje vještina i kompetencija u pružanju usluga, socijalno uključivanje marginalnih skupina- broj u različitim kategorijama, zapošljavanje novih pružatelja usluga, senzibilizacija javnosti o problemu, novi društveni odnosi i slično</w:t>
      </w:r>
    </w:p>
    <w:p w:rsidR="009C2933" w:rsidRPr="009C2933" w:rsidRDefault="009C2933" w:rsidP="00391E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5D2153">
        <w:rPr>
          <w:b/>
        </w:rPr>
        <w:t>Predvidiva metodologija rada na projektu</w:t>
      </w:r>
      <w:r w:rsidR="005D2153">
        <w:t xml:space="preserve">, koji će načina rada biti na projektu, participativna kako bi se pridobila lokalna podrška, </w:t>
      </w:r>
      <w:r w:rsidR="00391E95">
        <w:t xml:space="preserve">što će i kako partneri raditi, timski rad, evaluacija pojedinih aktivnosti i slično. </w:t>
      </w:r>
    </w:p>
    <w:p w:rsidR="009C2933" w:rsidRPr="00391E95" w:rsidRDefault="009C2933" w:rsidP="00391E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391E95">
        <w:rPr>
          <w:b/>
        </w:rPr>
        <w:t>Ciljane skupine</w:t>
      </w:r>
      <w:r w:rsidR="00391E95">
        <w:rPr>
          <w:b/>
        </w:rPr>
        <w:t xml:space="preserve">, </w:t>
      </w:r>
      <w:r w:rsidR="00391E95">
        <w:t xml:space="preserve">to mogu biti građani različitih dobnih skupina, različitih statusa, osobe s invaliditetom, nezaposleni, organizacije civilno društva, socijalne ustanove, dakle, neto tko je u središtu problema. </w:t>
      </w:r>
      <w:r w:rsidR="00DE5270">
        <w:t>Aktivnosti i kako će se one provoditi.</w:t>
      </w:r>
    </w:p>
    <w:p w:rsidR="009C2933" w:rsidRPr="009C2933" w:rsidRDefault="009C2933" w:rsidP="00391E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391E95">
        <w:rPr>
          <w:b/>
        </w:rPr>
        <w:t>Trajanje projekta</w:t>
      </w:r>
      <w:r w:rsidR="00391E95">
        <w:t>, neka projekt traje 12 mjeseci, te napišite koje će se ključne aktivnosti obavljati u kojem vremenu.</w:t>
      </w:r>
    </w:p>
    <w:p w:rsidR="009C2933" w:rsidRPr="009C2933" w:rsidRDefault="009C2933" w:rsidP="00391E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391E95">
        <w:rPr>
          <w:b/>
        </w:rPr>
        <w:t>Partnerstva</w:t>
      </w:r>
      <w:r w:rsidR="00391E95">
        <w:t xml:space="preserve">, projekt redovito ima partere, primjerice, organizacije ili stručnjake, koji imaju definiranu ulogu u projektu. Jasno definirajte uloge partnera. </w:t>
      </w:r>
    </w:p>
    <w:p w:rsidR="009C2933" w:rsidRPr="009C2933" w:rsidRDefault="009C2933" w:rsidP="00391E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</w:pPr>
      <w:r w:rsidRPr="00391E95">
        <w:rPr>
          <w:b/>
        </w:rPr>
        <w:t>Proračun</w:t>
      </w:r>
      <w:r w:rsidR="00391E95">
        <w:t xml:space="preserve">, proračun se radi prema zadanom obrascu, treba biti realan i dovoljno velik kako bi se uspješno provele planirane aktivnosti. </w:t>
      </w:r>
    </w:p>
    <w:p w:rsidR="009C2933" w:rsidRDefault="009C2933" w:rsidP="009C2933">
      <w:pPr>
        <w:spacing w:line="360" w:lineRule="auto"/>
        <w:ind w:left="360" w:firstLine="708"/>
        <w:jc w:val="both"/>
        <w:rPr>
          <w:rStyle w:val="Strong"/>
          <w:b w:val="0"/>
          <w:sz w:val="28"/>
          <w:szCs w:val="28"/>
        </w:rPr>
      </w:pPr>
      <w:r w:rsidRPr="009304BC">
        <w:rPr>
          <w:rStyle w:val="Strong"/>
          <w:b w:val="0"/>
          <w:sz w:val="28"/>
          <w:szCs w:val="28"/>
        </w:rPr>
        <w:lastRenderedPageBreak/>
        <w:t xml:space="preserve">Projekt treba napisati </w:t>
      </w:r>
      <w:r>
        <w:rPr>
          <w:rStyle w:val="Strong"/>
          <w:b w:val="0"/>
          <w:sz w:val="28"/>
          <w:szCs w:val="28"/>
        </w:rPr>
        <w:t>u okviru 7 do</w:t>
      </w:r>
      <w:r w:rsidRPr="009304BC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10</w:t>
      </w:r>
      <w:r w:rsidRPr="009304BC">
        <w:rPr>
          <w:rStyle w:val="Strong"/>
          <w:b w:val="0"/>
          <w:sz w:val="28"/>
          <w:szCs w:val="28"/>
        </w:rPr>
        <w:t xml:space="preserve"> kartica teksta. Prored teksta 1,5</w:t>
      </w:r>
      <w:r>
        <w:rPr>
          <w:rStyle w:val="Strong"/>
          <w:b w:val="0"/>
          <w:sz w:val="28"/>
          <w:szCs w:val="28"/>
        </w:rPr>
        <w:t>. Projekt treba imati naslovnu stranicu na kojoj su pregledno napisane ključne informacije</w:t>
      </w:r>
      <w:r w:rsidRPr="009304BC">
        <w:rPr>
          <w:rStyle w:val="Strong"/>
          <w:b w:val="0"/>
          <w:sz w:val="28"/>
          <w:szCs w:val="28"/>
        </w:rPr>
        <w:t xml:space="preserve">. 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 xml:space="preserve">oblik i veličina slova mora biti jednaka u cijelom tekstu (veličina: 12, oblik: Times New Roman ili </w:t>
      </w:r>
      <w:proofErr w:type="spellStart"/>
      <w:r w:rsidRPr="003D7777">
        <w:rPr>
          <w:sz w:val="28"/>
          <w:szCs w:val="28"/>
        </w:rPr>
        <w:t>Arial</w:t>
      </w:r>
      <w:proofErr w:type="spellEnd"/>
      <w:r w:rsidRPr="003D7777">
        <w:rPr>
          <w:sz w:val="28"/>
          <w:szCs w:val="28"/>
        </w:rPr>
        <w:t>);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prored: 1,5;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stranice moraju biti označene rednim brojem (dolje desno), pri čemu se prva brojčana oznaka stavlja na prvu stranicu uvoda;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tekst je potrebno pisati s obostranim poravnanjem;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 xml:space="preserve">glavni tekst mora biti podijeljen u poglavlja, </w:t>
      </w:r>
      <w:proofErr w:type="spellStart"/>
      <w:r w:rsidRPr="003D7777">
        <w:rPr>
          <w:sz w:val="28"/>
          <w:szCs w:val="28"/>
        </w:rPr>
        <w:t>potpoglavlja</w:t>
      </w:r>
      <w:proofErr w:type="spellEnd"/>
      <w:r w:rsidRPr="003D7777">
        <w:rPr>
          <w:sz w:val="28"/>
          <w:szCs w:val="28"/>
        </w:rPr>
        <w:t>,…, pri čemu se glavni naslovi trebaju pisati tiskanim i podebljanim slovima (</w:t>
      </w:r>
      <w:proofErr w:type="spellStart"/>
      <w:r w:rsidRPr="003D7777">
        <w:rPr>
          <w:sz w:val="28"/>
          <w:szCs w:val="28"/>
        </w:rPr>
        <w:t>eng</w:t>
      </w:r>
      <w:proofErr w:type="spellEnd"/>
      <w:r w:rsidRPr="003D7777">
        <w:rPr>
          <w:sz w:val="28"/>
          <w:szCs w:val="28"/>
        </w:rPr>
        <w:t>.</w:t>
      </w:r>
      <w:r w:rsidRPr="003D7777">
        <w:rPr>
          <w:i/>
          <w:sz w:val="28"/>
          <w:szCs w:val="28"/>
        </w:rPr>
        <w:t xml:space="preserve"> </w:t>
      </w:r>
      <w:proofErr w:type="spellStart"/>
      <w:r w:rsidRPr="003D7777">
        <w:rPr>
          <w:b/>
          <w:i/>
          <w:sz w:val="28"/>
          <w:szCs w:val="28"/>
        </w:rPr>
        <w:t>bold</w:t>
      </w:r>
      <w:proofErr w:type="spellEnd"/>
      <w:r w:rsidRPr="003D7777">
        <w:rPr>
          <w:b/>
          <w:sz w:val="28"/>
          <w:szCs w:val="28"/>
        </w:rPr>
        <w:t>),</w:t>
      </w:r>
      <w:r w:rsidRPr="003D7777">
        <w:rPr>
          <w:sz w:val="28"/>
          <w:szCs w:val="28"/>
        </w:rPr>
        <w:t xml:space="preserve"> a podnaslovi </w:t>
      </w:r>
      <w:r w:rsidRPr="003D7777">
        <w:rPr>
          <w:i/>
          <w:sz w:val="28"/>
          <w:szCs w:val="28"/>
        </w:rPr>
        <w:t>italikom</w:t>
      </w:r>
      <w:r w:rsidRPr="003D7777">
        <w:rPr>
          <w:sz w:val="28"/>
          <w:szCs w:val="28"/>
        </w:rPr>
        <w:t xml:space="preserve"> s brojčanim označavanjem arapskim brojkama, pri čemu je prije naslova, a iza zadnjeg broja potrebno staviti točku, npr. 1. …1.2. …1.2.1… (najviše 5 u nizu);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tekst je potrebno pisati u odlomcima (odlomci se mogu razdvajati na dva načina: početak odlomka je uvučen, a između odlomaka nema praznog reda ili početak odlomka nije uvučen, a između odlomaka je jedan red razmaka);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sve dijelove teksta koji se žele istaknuti treba pisati podebljanim slovima (</w:t>
      </w:r>
      <w:proofErr w:type="spellStart"/>
      <w:r w:rsidRPr="003D7777">
        <w:rPr>
          <w:sz w:val="28"/>
          <w:szCs w:val="28"/>
        </w:rPr>
        <w:t>eng</w:t>
      </w:r>
      <w:proofErr w:type="spellEnd"/>
      <w:r w:rsidRPr="003D7777">
        <w:rPr>
          <w:sz w:val="28"/>
          <w:szCs w:val="28"/>
        </w:rPr>
        <w:t>.</w:t>
      </w:r>
      <w:r w:rsidRPr="003D7777">
        <w:rPr>
          <w:i/>
          <w:sz w:val="28"/>
          <w:szCs w:val="28"/>
        </w:rPr>
        <w:t xml:space="preserve"> </w:t>
      </w:r>
      <w:proofErr w:type="spellStart"/>
      <w:r w:rsidRPr="003D7777">
        <w:rPr>
          <w:b/>
          <w:i/>
          <w:sz w:val="28"/>
          <w:szCs w:val="28"/>
        </w:rPr>
        <w:t>bold</w:t>
      </w:r>
      <w:proofErr w:type="spellEnd"/>
      <w:r w:rsidRPr="003D7777">
        <w:rPr>
          <w:sz w:val="28"/>
          <w:szCs w:val="28"/>
        </w:rPr>
        <w:t>);</w:t>
      </w:r>
    </w:p>
    <w:p w:rsidR="009C2933" w:rsidRPr="003D7777" w:rsidRDefault="009C2933" w:rsidP="009C2933">
      <w:pPr>
        <w:numPr>
          <w:ilvl w:val="0"/>
          <w:numId w:val="3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3D7777">
        <w:rPr>
          <w:sz w:val="28"/>
          <w:szCs w:val="28"/>
        </w:rPr>
        <w:t>u hrvatskom tekstu ne smiju se koristiti engleske ili neke druge strane riječi - izuzetak su slučajevi kada za navedeni pojam nema hrvatske riječi, pa se tada može napisati prepoznatljiv strani naziv kosim pismom (</w:t>
      </w:r>
      <w:proofErr w:type="spellStart"/>
      <w:r w:rsidRPr="003D7777">
        <w:rPr>
          <w:sz w:val="28"/>
          <w:szCs w:val="28"/>
        </w:rPr>
        <w:t>eng</w:t>
      </w:r>
      <w:proofErr w:type="spellEnd"/>
      <w:r w:rsidRPr="003D7777">
        <w:rPr>
          <w:sz w:val="28"/>
          <w:szCs w:val="28"/>
        </w:rPr>
        <w:t xml:space="preserve">. </w:t>
      </w:r>
      <w:proofErr w:type="spellStart"/>
      <w:r w:rsidRPr="003D7777">
        <w:rPr>
          <w:i/>
          <w:sz w:val="28"/>
          <w:szCs w:val="28"/>
        </w:rPr>
        <w:t>italic</w:t>
      </w:r>
      <w:proofErr w:type="spellEnd"/>
      <w:r w:rsidRPr="003D7777">
        <w:rPr>
          <w:i/>
          <w:sz w:val="28"/>
          <w:szCs w:val="28"/>
        </w:rPr>
        <w:t>, kurziv</w:t>
      </w:r>
      <w:r w:rsidRPr="003D7777">
        <w:rPr>
          <w:sz w:val="28"/>
          <w:szCs w:val="28"/>
        </w:rPr>
        <w:t>);</w:t>
      </w:r>
    </w:p>
    <w:p w:rsidR="009C2933" w:rsidRDefault="009C2933" w:rsidP="009C2933">
      <w:pPr>
        <w:spacing w:line="360" w:lineRule="auto"/>
        <w:ind w:left="360" w:firstLine="708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Projekt može biti vraćen i zbog neodgovarajuće tehničke uređenosti.</w:t>
      </w:r>
    </w:p>
    <w:p w:rsidR="009C2933" w:rsidRDefault="009C2933" w:rsidP="009C2933">
      <w:pPr>
        <w:spacing w:line="360" w:lineRule="auto"/>
        <w:ind w:left="360" w:firstLine="708"/>
        <w:jc w:val="both"/>
        <w:rPr>
          <w:rStyle w:val="Strong"/>
          <w:b w:val="0"/>
          <w:sz w:val="28"/>
          <w:szCs w:val="28"/>
        </w:rPr>
      </w:pPr>
    </w:p>
    <w:p w:rsidR="009C2933" w:rsidRDefault="009C2933" w:rsidP="009C2933">
      <w:pPr>
        <w:spacing w:line="360" w:lineRule="auto"/>
        <w:ind w:left="360" w:firstLine="708"/>
        <w:jc w:val="both"/>
        <w:rPr>
          <w:rStyle w:val="Strong"/>
          <w:b w:val="0"/>
          <w:sz w:val="28"/>
          <w:szCs w:val="28"/>
        </w:rPr>
      </w:pPr>
    </w:p>
    <w:p w:rsidR="009C2933" w:rsidRDefault="009C2933" w:rsidP="009C2933">
      <w:pPr>
        <w:spacing w:line="360" w:lineRule="auto"/>
        <w:ind w:left="360" w:firstLine="708"/>
        <w:jc w:val="both"/>
        <w:rPr>
          <w:rStyle w:val="Strong"/>
          <w:b w:val="0"/>
          <w:sz w:val="28"/>
          <w:szCs w:val="28"/>
        </w:rPr>
      </w:pPr>
    </w:p>
    <w:p w:rsidR="009C2933" w:rsidRDefault="009C2933" w:rsidP="009C2933">
      <w:pPr>
        <w:rPr>
          <w:rFonts w:ascii="Arial" w:hAnsi="Arial" w:cs="Arial"/>
          <w:sz w:val="22"/>
        </w:rPr>
      </w:pPr>
    </w:p>
    <w:p w:rsidR="009C2933" w:rsidRDefault="009C2933" w:rsidP="009C29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PRORAČUN PROJEKTA</w:t>
      </w:r>
    </w:p>
    <w:p w:rsidR="009C2933" w:rsidRDefault="009C2933" w:rsidP="009C2933">
      <w:pPr>
        <w:rPr>
          <w:rFonts w:ascii="Arial" w:hAnsi="Arial" w:cs="Arial"/>
          <w:sz w:val="1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4410"/>
        <w:gridCol w:w="1189"/>
        <w:gridCol w:w="1056"/>
        <w:gridCol w:w="1687"/>
        <w:gridCol w:w="1056"/>
      </w:tblGrid>
      <w:tr w:rsidR="009C2933" w:rsidTr="00196DD9">
        <w:trPr>
          <w:trHeight w:val="919"/>
        </w:trPr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369C0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pStyle w:val="Heading9"/>
              <w:rPr>
                <w:lang w:val="en-US" w:eastAsia="en-US"/>
              </w:rPr>
            </w:pPr>
            <w:r>
              <w:t>IME STAVKE/KONTA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UKUPNI PRORAČUN PROJEKTA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</w:p>
          <w:p w:rsidR="009C2933" w:rsidRPr="00AB4B17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OSIGURANI IZNOSI IZ DRUGIH IZVORA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en-US"/>
              </w:rPr>
            </w:pPr>
          </w:p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TRAŽENI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UDIO</w:t>
            </w:r>
          </w:p>
        </w:tc>
      </w:tr>
      <w:tr w:rsidR="009C2933" w:rsidTr="00196DD9">
        <w:trPr>
          <w:trHeight w:val="262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 KOGA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cantSplit/>
          <w:trHeight w:val="497"/>
        </w:trPr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9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IZRAVNI TROŠKOVI </w:t>
            </w:r>
            <w:r>
              <w:rPr>
                <w:rFonts w:ascii="Arial" w:hAnsi="Arial" w:cs="Arial"/>
                <w:sz w:val="16"/>
                <w:szCs w:val="16"/>
              </w:rPr>
              <w:t>(voditelj-ica projekta, voditelj-ica aktivnosti na projektu, publikacije, najam prostora za aktivnosti, tiskani materijal, kampanje, okrugli stolovi, edukacija itd.)</w:t>
            </w: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Voditeljica projekta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Suradnik na projektu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Treneri  (iznos honorara x broj trening dana)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za radionice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Dvorana za radionice, tribine, seminare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AB4B1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Kava i sokovi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Priprema materijala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Pretplata na časopise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Kupnja stručnih knjiga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96"/>
        </w:trPr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NEIZRAVNI TROŠKOVI  (udio u ukupnom iznosu)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48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Najam ureda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 x %)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Režije  (broj mjeseci x mjesečni iznos x %)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Telefonski troškovi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 x %)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Poštanski troškovi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 (broj mjeseci x mjesečni iznos)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49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knjigovodstvenog servisa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 x %)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Bankovni troškovi  </w:t>
            </w:r>
          </w:p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(broj mjeseci x mjesečni iznos x %)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 u različitim udrugama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Kotizacije za konferencije i seminare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troškovi ureda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TROŠKOVI PUTOVANJA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Putni troškovi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– troškovi benzina ili kilometraže, putnih karata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Dnevnice (broj dana x iznos dnevnice)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 (broj noćenja x cijena hotelskog smještaja)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Studijski boravci u inozemstvu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037">
              <w:rPr>
                <w:rFonts w:ascii="Arial" w:hAnsi="Arial" w:cs="Arial"/>
                <w:b/>
                <w:bCs/>
                <w:sz w:val="20"/>
                <w:szCs w:val="20"/>
              </w:rPr>
              <w:t>Ukupno troškovi putovanja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RPr="00387037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037">
              <w:rPr>
                <w:rFonts w:ascii="Arial" w:hAnsi="Arial" w:cs="Arial"/>
                <w:b/>
                <w:bCs/>
                <w:sz w:val="20"/>
                <w:szCs w:val="20"/>
              </w:rPr>
              <w:t>IV. MATERIJALNI TROŠKOVI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2933" w:rsidRPr="00387037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870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8703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037">
              <w:rPr>
                <w:rFonts w:ascii="Arial" w:hAnsi="Arial" w:cs="Arial"/>
                <w:sz w:val="20"/>
                <w:szCs w:val="20"/>
                <w:lang w:val="en-US" w:eastAsia="en-US"/>
              </w:rPr>
              <w:t>Dva</w:t>
            </w:r>
            <w:proofErr w:type="spellEnd"/>
            <w:r w:rsidRPr="0038703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PC-a, </w:t>
            </w:r>
            <w:proofErr w:type="spellStart"/>
            <w:r w:rsidRPr="00387037">
              <w:rPr>
                <w:rFonts w:ascii="Arial" w:hAnsi="Arial" w:cs="Arial"/>
                <w:sz w:val="20"/>
                <w:szCs w:val="20"/>
                <w:lang w:val="en-US" w:eastAsia="en-US"/>
              </w:rPr>
              <w:t>cijene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RPr="00387037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pisača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cijene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RPr="00387037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LCD projector,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cijena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RPr="00387037" w:rsidTr="00196DD9">
        <w:trPr>
          <w:trHeight w:val="247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870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Ukupno materijalni troškovi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C2933" w:rsidTr="00196DD9">
        <w:trPr>
          <w:trHeight w:val="262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933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I+II+III+IV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933" w:rsidRPr="00387037" w:rsidRDefault="009C2933" w:rsidP="00196D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en-US"/>
              </w:rPr>
            </w:pPr>
          </w:p>
        </w:tc>
      </w:tr>
    </w:tbl>
    <w:p w:rsidR="00B4188B" w:rsidRDefault="00B4188B" w:rsidP="009C2933"/>
    <w:sectPr w:rsidR="00B41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4D1"/>
    <w:multiLevelType w:val="hybridMultilevel"/>
    <w:tmpl w:val="B49EAEF0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745C"/>
    <w:multiLevelType w:val="hybridMultilevel"/>
    <w:tmpl w:val="DBD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099"/>
    <w:multiLevelType w:val="hybridMultilevel"/>
    <w:tmpl w:val="5BF8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3"/>
    <w:rsid w:val="00391E95"/>
    <w:rsid w:val="005D2153"/>
    <w:rsid w:val="00860933"/>
    <w:rsid w:val="008B779D"/>
    <w:rsid w:val="009C2933"/>
    <w:rsid w:val="00B4188B"/>
    <w:rsid w:val="00D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41A0"/>
  <w15:chartTrackingRefBased/>
  <w15:docId w15:val="{7B1ED94C-7DD7-41AD-BACF-B52DE15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qFormat/>
    <w:rsid w:val="009C29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933"/>
    <w:pPr>
      <w:spacing w:after="120"/>
      <w:ind w:left="283"/>
    </w:pPr>
    <w:rPr>
      <w:lang w:val="en-GB" w:eastAsia="nl-NL"/>
    </w:rPr>
  </w:style>
  <w:style w:type="character" w:customStyle="1" w:styleId="BodyTextIndentChar">
    <w:name w:val="Body Text Indent Char"/>
    <w:basedOn w:val="DefaultParagraphFont"/>
    <w:link w:val="BodyTextIndent"/>
    <w:rsid w:val="009C2933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customStyle="1" w:styleId="Application3">
    <w:name w:val="Application3"/>
    <w:basedOn w:val="Normal"/>
    <w:rsid w:val="009C2933"/>
    <w:pPr>
      <w:widowControl w:val="0"/>
      <w:tabs>
        <w:tab w:val="right" w:pos="8789"/>
      </w:tabs>
      <w:suppressAutoHyphens/>
    </w:pPr>
    <w:rPr>
      <w:rFonts w:ascii="Arial" w:hAnsi="Arial" w:cs="Arial"/>
      <w:spacing w:val="-2"/>
      <w:sz w:val="20"/>
      <w:szCs w:val="20"/>
      <w:lang w:val="en-GB" w:eastAsia="en-US"/>
    </w:rPr>
  </w:style>
  <w:style w:type="character" w:styleId="Strong">
    <w:name w:val="Strong"/>
    <w:qFormat/>
    <w:rsid w:val="009C2933"/>
    <w:rPr>
      <w:b/>
      <w:bCs/>
    </w:rPr>
  </w:style>
  <w:style w:type="character" w:customStyle="1" w:styleId="Heading9Char">
    <w:name w:val="Heading 9 Char"/>
    <w:basedOn w:val="DefaultParagraphFont"/>
    <w:link w:val="Heading9"/>
    <w:rsid w:val="009C2933"/>
    <w:rPr>
      <w:rFonts w:ascii="Arial" w:eastAsia="Times New Roman" w:hAnsi="Arial" w:cs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D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f.hr/natjecaji/socijalno-ukljuciv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7A23-AC4A-4088-84F9-F5EB1EF7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2019-01-17T13:56:00Z</cp:lastPrinted>
  <dcterms:created xsi:type="dcterms:W3CDTF">2019-01-16T14:48:00Z</dcterms:created>
  <dcterms:modified xsi:type="dcterms:W3CDTF">2019-01-17T16:23:00Z</dcterms:modified>
</cp:coreProperties>
</file>